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F9354">
      <w:pPr>
        <w:spacing w:before="60" w:after="0" w:line="264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Договор № </w:t>
      </w:r>
    </w:p>
    <w:p w14:paraId="29D3B69D">
      <w:pPr>
        <w:spacing w:before="60" w:after="0" w:line="264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3"/>
        <w:tblW w:w="5000" w:type="pct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41"/>
        <w:gridCol w:w="4717"/>
      </w:tblGrid>
      <w:tr w14:paraId="4A4B9F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</w:tcPr>
          <w:p w14:paraId="3A11683F">
            <w:pPr>
              <w:spacing w:before="60" w:after="0" w:line="264" w:lineRule="auto"/>
              <w:ind w:left="28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Сургут</w:t>
            </w:r>
          </w:p>
        </w:tc>
        <w:tc>
          <w:tcPr>
            <w:tcW w:w="0" w:type="auto"/>
          </w:tcPr>
          <w:p w14:paraId="48D9101A">
            <w:pPr>
              <w:spacing w:before="60" w:after="0" w:line="264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__.__.____</w:t>
            </w:r>
          </w:p>
        </w:tc>
      </w:tr>
    </w:tbl>
    <w:p w14:paraId="523D18BD">
      <w:pPr>
        <w:spacing w:before="60" w:after="0" w:line="264" w:lineRule="auto"/>
        <w:rPr>
          <w:rFonts w:ascii="Times New Roman" w:hAnsi="Times New Roman" w:cs="Times New Roman"/>
          <w:sz w:val="20"/>
        </w:rPr>
      </w:pPr>
    </w:p>
    <w:p w14:paraId="0CEAF224">
      <w:pPr>
        <w:spacing w:before="60" w:after="0" w:line="264" w:lineRule="auto"/>
        <w:ind w:left="28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Общество с ограниченной ответственностью 'Компания КАПИТАЛ', в лице Генерального директора Тюменцевой Светланы Сергеевны, действующего на основании Устава, именуемое в дальнейшем "Исполнитель", с одной стороны и Новая организация, с другой стороны, совместно именуемые «Стороны», а по отдельности «Сторона», заключили Настоящий Договор о нижеследующем:</w:t>
      </w:r>
    </w:p>
    <w:p w14:paraId="2C57FCA3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ДОГОВОР-ОФЕРТА</w:t>
      </w:r>
    </w:p>
    <w:p w14:paraId="4683BD79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 оказании услуг по ведению бухгалтерского учета</w:t>
      </w:r>
    </w:p>
    <w:p w14:paraId="4708B701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Сторонами настоящего Договора являются:</w:t>
      </w:r>
    </w:p>
    <w:p w14:paraId="3461785B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Общество с ограниченной ответственностью «Компания Капитал» </w:t>
      </w:r>
      <w:r>
        <w:rPr>
          <w:rFonts w:ascii="Times New Roman" w:hAnsi="Times New Roman" w:cs="Times New Roman"/>
          <w:sz w:val="20"/>
        </w:rPr>
        <w:t xml:space="preserve">в лице Генерального директора Тюменцевой Светланы Сергеевны, действующего на основании Устава, именуемое в дальнейшем Исполнитель и </w:t>
      </w:r>
      <w:r>
        <w:rPr>
          <w:rFonts w:ascii="Times New Roman" w:hAnsi="Times New Roman" w:cs="Times New Roman"/>
          <w:b/>
          <w:sz w:val="20"/>
        </w:rPr>
        <w:t>Заказчик.</w:t>
      </w:r>
    </w:p>
    <w:p w14:paraId="1A53107B">
      <w:pPr>
        <w:numPr>
          <w:ilvl w:val="0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ПРЕДМЕТ ДОГОВОРА</w:t>
      </w:r>
    </w:p>
    <w:p w14:paraId="7FABF4DA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Заказчик поручает, а Исполнитель принимает на себя обязательства оказывать Заказчику услуги по ведению бухгалтерского учета, в порядке и на условиях, предусмотренных настоящим договором. Перечень оказываемых Исполнителем услуг указан в Приложении № 1 к настоящему Договору. Действующий Договор и тарифы с перечнем услуг Исполнителя размещены для общего доступа на сайте Исполнителя по адресу: http://</w:t>
      </w:r>
      <w:r>
        <w:rPr>
          <w:rFonts w:ascii="Times New Roman" w:hAnsi="Times New Roman" w:cs="Times New Roman"/>
          <w:color w:val="0000FF"/>
          <w:sz w:val="20"/>
          <w:u w:val="single"/>
        </w:rPr>
        <w:t>buhgalter-kontur.</w:t>
      </w:r>
      <w:r>
        <w:rPr>
          <w:rFonts w:ascii="Times New Roman" w:hAnsi="Times New Roman" w:cs="Times New Roman"/>
          <w:sz w:val="20"/>
          <w:u w:val="single"/>
        </w:rPr>
        <w:t>ru</w:t>
      </w:r>
    </w:p>
    <w:p w14:paraId="02DD5BEA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Для подписания подготовленных Исполнителем в рамках оказания Услуг, деклараций и форм отчетности в налоговый орган, Пенсионный Фонд Российской Федерации (далее - ПФ РФ), Фонд Социального Страхования Российской Федерации (далее - ФСС РФ), а также органы статистики (Росстат) Заказчику необходимо получение электронной подписи (далее</w:t>
      </w:r>
    </w:p>
    <w:p w14:paraId="011BD848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ЭП) на лицо (лица), уполномоченное (ые) на подписание указанных документов от имени Заказчика в соответствии с требованиями действующего законодательства.</w:t>
      </w:r>
    </w:p>
    <w:p w14:paraId="24450572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Заказчик может поручить, а Исполнитель может принять на себя обязательства по оказанию Заказчику дополнительных услуг. Перечень и стоимость дополнительных услуг устанавливается действующими тарифами, которые размещены на сайте исполнителя по адресу</w:t>
      </w:r>
      <w:r>
        <w:rPr>
          <w:rFonts w:ascii="Times New Roman" w:hAnsi="Times New Roman" w:cs="Times New Roman"/>
          <w:color w:val="0000FF"/>
          <w:sz w:val="20"/>
        </w:rPr>
        <w:t xml:space="preserve"> </w:t>
      </w:r>
      <w:r>
        <w:rPr>
          <w:rFonts w:ascii="Times New Roman" w:hAnsi="Times New Roman" w:cs="Times New Roman"/>
          <w:color w:val="0563C1"/>
          <w:sz w:val="20"/>
          <w:u w:val="single"/>
        </w:rPr>
        <w:t>http://</w:t>
      </w:r>
      <w:r>
        <w:rPr>
          <w:rFonts w:ascii="Times New Roman" w:hAnsi="Times New Roman" w:cs="Times New Roman"/>
          <w:color w:val="0000FF"/>
          <w:sz w:val="20"/>
        </w:rPr>
        <w:t>buhgalter</w:t>
      </w:r>
      <w:r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color w:val="0000FF"/>
          <w:sz w:val="20"/>
        </w:rPr>
        <w:t>kontur</w:t>
      </w:r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color w:val="0000FF"/>
          <w:sz w:val="20"/>
        </w:rPr>
        <w:t xml:space="preserve">ru </w:t>
      </w:r>
    </w:p>
    <w:p w14:paraId="06EEB53D">
      <w:pPr>
        <w:numPr>
          <w:ilvl w:val="0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ПРАВА И ОБЯЗАННОСТИ СТОРОН</w:t>
      </w:r>
    </w:p>
    <w:p w14:paraId="0EAB88CB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 обязуется:</w:t>
      </w:r>
    </w:p>
    <w:p w14:paraId="65AB823D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Обеспечить качественное и своевременное оказание Услуг по настоящему Договору в соответствии с положениями действующего законодательства на основании скан-копии (или фотокопий) первичных учетных документов (далее по тексту- первичные документы) и иных документов, полученных от Заказчика.</w:t>
      </w:r>
    </w:p>
    <w:p w14:paraId="7FB03FFA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Проверять передаваемые Заказчиком первичные и иные документы, необходимые для оказания Услуг, на предмет их надлежащего оформления и соответствия действующему законодательству РФ.</w:t>
      </w:r>
    </w:p>
    <w:p w14:paraId="27934BDD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Нести ответственность за соблюдение положений и основных требований к ведению бухгалтерского и налогового учета Заказчика, составлению налоговой отчетности и отчетности в ПФ РФ, ФСС РФ и Росстат в соответствии с действующим законодательством РФ.</w:t>
      </w:r>
    </w:p>
    <w:p w14:paraId="58D22271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Предоставлять и согласовывать с Заказчиком бухгалтерскую, налоговую и иную отчетность.</w:t>
      </w:r>
    </w:p>
    <w:p w14:paraId="10803BFE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 требованию Заказчика давать пояснения по составленной бухгалтерской, налоговой и иной отчетности, а также указывать на факторы, повлиявшие на формирование ее показателей.</w:t>
      </w:r>
    </w:p>
    <w:p w14:paraId="228A4B2E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Предоставить Заказчику список своих представителей, ответственных за оказание услуг по данному Договору и уполномоченных осуществлять взаимодействие с Заказчиком по данному Договору, с указанием их контактных данных.</w:t>
      </w:r>
    </w:p>
    <w:p w14:paraId="2E72D743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 вправе:</w:t>
      </w:r>
    </w:p>
    <w:p w14:paraId="06B8FDFC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Отказаться от принятия к учету документов, противоречащих (не соответствующих) действующему законодательству РФ, с доведением причин отказа до сведения Заказчика. По письменному требованию Заказчика Исполнитель принимает к учету вышеуказанные документы, однако в таком случае не будет нести ответственность за возможные негативные последствия для Заказчика, вызванные учетом таких документов.</w:t>
      </w:r>
    </w:p>
    <w:p w14:paraId="01F45B75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Предупреждать Заказчика о возможных отрицательных последствиях, к которым могут привести совершенные им хозяйственные операции, а также операции по ведению Заказчиком бухгалтерского и налогового учета и документооборота.</w:t>
      </w:r>
    </w:p>
    <w:p w14:paraId="16653FBE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 одностороннем порядке вносить изменения в настоящий Договор, во все приложения к нему и тарифы. Уведомление о таких изменениях направляется Исполнителем Заказчику через систему электронного документооборота Контур.Диадок не позднее, чем за 30 (Тридцать) дней до момента вступления их в силу. При получении такого уведомления Заказчик вправе заявить об отказе от продолжения исполнения Договора на новых условиях путем направления Исполнителю соответствующего уведомления, в течение 5 (пяти) дней с момента получения уведомления от Исполнителя, при этом Договор будет считаться прекратившим свое действие со следующего календарного месяца. В случае не направления Заказчиком Исполнителю уведомления об отказе от продолжения исполнения Договора на новых условиях в указанный срок, считается, что Заказчик согласился с продолжением исполнения Договора на новых условиях.</w:t>
      </w:r>
    </w:p>
    <w:p w14:paraId="454B2442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Заказчик обязуется:</w:t>
      </w:r>
    </w:p>
    <w:p w14:paraId="6EBAC659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Представлять Исполнителю скан-копии (или фотокопии) первичных и иных документов, необходимых для оказания Услуг по настоящему Договору, в полном объеме согласно срокам и перечню, указанным в Приложении № 2 к настоящему Договору, а также иные документы по требованию Исполнителя, необходимые для оказания Услуг, относящиеся к предыдущему месяцу или отчетному периоду.</w:t>
      </w:r>
    </w:p>
    <w:p w14:paraId="0E584463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Предоставить Исполнителю список своих представителей, уполномоченных осуществлять взаимодействие с Исполнителем в рамках настоящего Договора, с указанием их контактных данных, компетенции.</w:t>
      </w:r>
    </w:p>
    <w:p w14:paraId="6B444DC6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Обратиться в Пенсионный фонд с просьбой о заключении соглашения об электронном документообороте, либо предоставить реквизиты ранее заключенного соглашения.</w:t>
      </w:r>
    </w:p>
    <w:p w14:paraId="36688D88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Утверждать (подписывать) подготовленные Исполнителем внутренние документы (приказы, Учетная политика и иные), а также иные необходимые документы (доверенности на представление интересов в контролирующих органах, доверенности на подписание отчетностей в соответствующие контролирующие органы) для надлежащего оказания Услуг.</w:t>
      </w:r>
    </w:p>
    <w:p w14:paraId="640A63C2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Немедленно ставить в известность Исполнителя обо всех изменениях в информации, материалах, документах, передаваемых Исполнителю, а также об изменении своих намерений в отношении разрешаемого в его интересах вопроса.</w:t>
      </w:r>
    </w:p>
    <w:p w14:paraId="7DA20302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Своевременно и в полном объеме производить оплату Услуг и дополнительных услуг в соответствии с настоящим Договором.</w:t>
      </w:r>
    </w:p>
    <w:p w14:paraId="4B5A5564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 письменному или устному запросу Исполнителя предоставлять ему документы и/или информацию, касающиеся деятельности Заказчика, и давать пояснения относительно совершаемых Заказчиком хозяйственных операций.</w:t>
      </w:r>
    </w:p>
    <w:p w14:paraId="638ACC4C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Оказывать содействие Исполнителю в осуществлении им своих обязанностей по настоящему Договору.</w:t>
      </w:r>
    </w:p>
    <w:p w14:paraId="5ECC59D2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Заказчик несет ответственность за сохранность подлинников документов по объектам бухгалтерского учета и их хранение в соответствии с действующим законодательством РФ.</w:t>
      </w:r>
    </w:p>
    <w:p w14:paraId="609EC1CD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Регулярно, не реже одного раза в течение 10 (десяти) дней осуществлять проверку поступивших от Исполнителя документов в системах электронного документооборота Контур. Диадок в целях своевременного их рассмотрения. Неисполнение/ несвоевременное исполнение Заказчиком данной обязанности не дает ему право ссылаться на факт не ознакомления с поступившими документами/ неполучение данных документов, они считаются полученными Заказчиком не позднее четвертого дня с момента их отправки Исполнителем. Заказчик несет риск последствий неполучения данных юридически значимых сообщений.</w:t>
      </w:r>
    </w:p>
    <w:p w14:paraId="457DC09F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Заказчик обязан обеспечить подписание действительной квалифицированной электронной подписью всей отчетности, подготовленной Исполнителем, подлежащей направлению в ФНС, ПФР, ФСС и Росстат, своим уполномоченным представителем, имеющим право на подписание такой отчетности согласно действующему законодательству РФ. Заказчик обязан контролировать наличие у его уполномоченного представителя (в том числе своевременное продление) действительной квалифицированной электронной подписи в течение всего срока действия настоящего Договора. В случае смены единоличного исполнительного органа (иного лица, уполномоченного на подписание отчетности от имени Заказчика) Заказчик обязан обеспечить незамедлительное получение данным лицом квалифицированной электронной подписи. В случае не подписания/несвоевременного подписания отчетности Заказчиком, в результате чего были нарушены требования действующего законодательства РФ, всю ответственность несет Заказчик.</w:t>
      </w:r>
    </w:p>
    <w:p w14:paraId="045363DD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Заказчик обязуется в течение 3 (трех) рабочих дней письменно информировать Исполнителя о следующих событиях, которые могут возникнуть (возникли) в его хозяйственной деятельности:</w:t>
      </w:r>
    </w:p>
    <w:p w14:paraId="0E2ACF6F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принятие (планирование) Заказчиком решения о создании обособленных подразделений / филиалов/ представительств;</w:t>
      </w:r>
    </w:p>
    <w:p w14:paraId="1B648701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заключение (планирование) сделок, связанных с экспортом / импортом товаров, работ, услуг.</w:t>
      </w:r>
    </w:p>
    <w:p w14:paraId="7A9BF53F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Заказчик вправе:</w:t>
      </w:r>
    </w:p>
    <w:p w14:paraId="4C1C6174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Получать у Исполнителя информацию о ходе оказания Услуг.</w:t>
      </w:r>
    </w:p>
    <w:p w14:paraId="77D38ACF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Получать у Исполнителя пояснения по составленной налоговой отчетности и/или отчетности в ПФ РФ, ФСС РФ и Росстат.</w:t>
      </w:r>
    </w:p>
    <w:p w14:paraId="09812814">
      <w:pPr>
        <w:numPr>
          <w:ilvl w:val="0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ПОРЯДОК ОБМЕНА ДОКУМЕНТАМИ</w:t>
      </w:r>
    </w:p>
    <w:p w14:paraId="3AEB4AED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Стороны осуществляют информационное взаимодействие и обмен юридически значимыми документами друг с другом непосредственно в системе электронного документооборота Контур.Диадок в электронном виде, при необходимости подписывая документы квалифицированными электронными подписями.</w:t>
      </w:r>
    </w:p>
    <w:p w14:paraId="6FA640C2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 не принимает на хранение первичные и иные документы Заказчика на бумажном носителе.</w:t>
      </w:r>
    </w:p>
    <w:p w14:paraId="580F4A70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Стороны настоящим соглашаются и признают юридическую силу скан-копий и фотокопий документов, передаваемых друг другу через электронную почту и чат любого мессенджера.</w:t>
      </w:r>
    </w:p>
    <w:p w14:paraId="5DA77D2F">
      <w:pPr>
        <w:numPr>
          <w:ilvl w:val="0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ПОРЯДОК СДАЧИ И ПРИЕМКИ УСЛУГ</w:t>
      </w:r>
    </w:p>
    <w:p w14:paraId="7D7A4D63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Объем услуг, оказываемых Исполнителем по настоящему Договору, отражаются в Акте сдачи-приемки оказанных услуг.</w:t>
      </w:r>
    </w:p>
    <w:p w14:paraId="57F7BC95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Акт сдачи-приемки оказанных услуг оформляется Исполнителем ежемесячно по состоянию на последний день месяца и направляется Заказчику через систему Диадок не позднее 15 (Пятнадцатого) числа месяца, следующего за отчетным.</w:t>
      </w:r>
    </w:p>
    <w:p w14:paraId="560A9671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Заказчик обязуется в течение 3 (трех) рабочих дней со дня получения Акта сдачи-приемки оказанных услуг рассмотреть его и, при отсутствии возражений, подписать Акт в электронном виде или же направить мотивированный отказ от приемки услуг. В случае если Заказчик в установленный срок не подписал Акт и не предоставил письменного мотивированного отказа от приемки услуг, услуги считаются оказанными надлежащим образом, в полном объеме и подлежат оплате в порядке, установленном Договором.</w:t>
      </w:r>
    </w:p>
    <w:p w14:paraId="6F3A3F9F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 случае мотивированного отказа Заказчика от подписания Акта сдачи-приемки оказанных услуг Сторонами составляется двусторонний акт с перечнем необходимых доработок (исправлений) и сроков их выполнения. Указанный акт с перечнем доработок (исправлений) составляется один раз и выполнение Исполнителем необходимых доработок (исправлений) обязывает Заказчика подписать Акт сдачи-приемки оказанных услуг.</w:t>
      </w:r>
    </w:p>
    <w:p w14:paraId="28A7970C">
      <w:pPr>
        <w:numPr>
          <w:ilvl w:val="0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СТОИМОСТЬ УСЛУГ. ПОРЯДОК РАСЧЕТОВ</w:t>
      </w:r>
    </w:p>
    <w:p w14:paraId="405A6A92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Стоимость услуг зависит от системы налогообложения Заказчика и объема оказываемых услуг, устанавливается прайс-листом содержащимся в Приложении №3 к настоящему договору</w:t>
      </w:r>
    </w:p>
    <w:p w14:paraId="67B73A41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Оплата услуг Исполнителя осуществляется Заказчиком в следующем порядке:</w:t>
      </w:r>
    </w:p>
    <w:p w14:paraId="7B42B9EF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Заказчик в течение 5 (пяти) рабочих дней с даты заключения Договора осуществляет предоплату за первый месяц оказания Услуг.</w:t>
      </w:r>
    </w:p>
    <w:p w14:paraId="49E3FC5C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Далее, Заказчик ежемесячно вносит абонентскую плату за услуги Исполнителя в соответствии с подходящим ему тарифом, в течение 5 (пяти) рабочих дней с даты получения счета на оплату.</w:t>
      </w:r>
    </w:p>
    <w:p w14:paraId="4A553D0C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Дополнительные услуги, запрошенные Заказчиком, оплачиваются авансом и указываются в Акте сдачи-приемки оказанных услуг</w:t>
      </w:r>
    </w:p>
    <w:p w14:paraId="4313D737">
      <w:pPr>
        <w:numPr>
          <w:ilvl w:val="0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ОТВЕТСТВЕННОСТЬ СТОРОН</w:t>
      </w:r>
    </w:p>
    <w:p w14:paraId="6B343B5C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 неисполнение или ненадлежащее исполнение обязательств по Договору полностью или частично стороны несут имущественную ответственность в соответствии с действующим законодательством РФ и условиями настоящего Договора.</w:t>
      </w:r>
    </w:p>
    <w:p w14:paraId="4DD62538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 несет ответственность за несвоевременную сдачу отчетности в контролирующие органы только при соблюдении Заказчиком сроков, указанных в Приложении № 2 к настоящему Договору.</w:t>
      </w:r>
    </w:p>
    <w:p w14:paraId="2B5EA54B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 несет ответственность за соответствие подготовленных Исполнителем документов (отчетностей) положениям действующего законодательства и правильное исчисление соответствующих параметров (данных) таких документов (отчетностей) на основании предоставленных Заказчиком документов.</w:t>
      </w:r>
    </w:p>
    <w:p w14:paraId="68F800D1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 обязуется возместить Заказчику на основании его претензии все пени и штрафы, а также за свой счет внести исправления и изменения в учет и отчетность Заказчика, за те периоды, которые были оплачены Заказчиком в рамках текущего бухгалтерского обслуживания, либо восстановления бухгалтерского учета.</w:t>
      </w:r>
    </w:p>
    <w:p w14:paraId="0D443236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 не несет ответственности:</w:t>
      </w:r>
    </w:p>
    <w:p w14:paraId="0C4704C2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 претензиям третьих лиц к Заказчику, связанным с ведением им хозяйственной деятельности. Исполнитель не отвечает за последствия административных правонарушений, совершенных работниками Заказчика;</w:t>
      </w:r>
    </w:p>
    <w:p w14:paraId="1B8E305D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 выводы, сделанные на основе документов, информации и сведений, представленных Заказчиком, содержащих неполные и/или недостоверные данные;</w:t>
      </w:r>
    </w:p>
    <w:p w14:paraId="38E227DE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 несвоевременность оказания услуг, произошедшую из-за несвоевременного представления информации, документов и сведений;</w:t>
      </w:r>
    </w:p>
    <w:p w14:paraId="57203F72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 последствия, наступившие в результате несвоевременного подписания Заказчиком отчетности, подготовленной Исполнителем;</w:t>
      </w:r>
    </w:p>
    <w:p w14:paraId="0B2EE36A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 последствия, наступившие в результате действий Исполнителя, основанных на распоряжениях Заказчика относительно отражения в бухгалтерском, налоговом учете отчетности спорных операций Заказчика относительно уменьшения налоговой базы и/или применению налоговых вычетов;</w:t>
      </w:r>
    </w:p>
    <w:p w14:paraId="20D71BAC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 иные обстоятельства и причины находящиеся вне контроля Исполнителя, в том числе, вызванные изменения законодательства после сдачи бухгалтерской отчетности, но обращают свое действие на период, предшествующий дате ее сдачи в контролирующие органы;</w:t>
      </w:r>
    </w:p>
    <w:p w14:paraId="774D57DE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 любые убытки Заказчика, в том числе связанные с привлечением Заказчика к административной ответственности, доначислением Заказчику налогов, начислением штрафов и пеней, в связи неоказанием либо приостановлением оказания услуг Исполнителем по причине неоплаты Заказчиком услуг Исполнителя</w:t>
      </w:r>
    </w:p>
    <w:p w14:paraId="6D30DD4D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 подлинность представленных первичных и иных документов, а также достоверность, точность, полноту и соответствие действующему законодательству РФ информации, содержащейся в документах, переданных Заказчиком</w:t>
      </w:r>
    </w:p>
    <w:p w14:paraId="06A6C458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 не предоставленные или несвоевременно предоставленные отчеты в налоговую инспекцию, внебюджетные фонды, органы государственной статистики за период до вступления в силу настоящего Договора.</w:t>
      </w:r>
    </w:p>
    <w:p w14:paraId="46C710B3">
      <w:pPr>
        <w:numPr>
          <w:ilvl w:val="2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 ошибки в бухгалтерском учете, которые возникли в периоде, не оплаченном Заказчиком (в рамках текущего бухгалтерского обслуживания или восстановления учета).</w:t>
      </w:r>
    </w:p>
    <w:p w14:paraId="5DD88DB9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 случае нарушения сроков оплаты Услуг Заказчик по требованию Исполнителя выплачивает ему пени в размере 0,1% от суммы задолженности за каждый день просрочки.</w:t>
      </w:r>
    </w:p>
    <w:p w14:paraId="57C1E539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Стороны освобождаются от ответственности за частичное или полное неисполнение обязательств, установленных настоящими Правилами, если это неисполнение явилось следствием действия непреодолимой силы, возникшей после заключения настоящего Договора в результате обстоятельств чрезвычайного характера, которые Стороны не могли ни предвидеть, ни предотвратить разумными мерами. К указанным обстоятельствам чрезвычайного характера, в том числе относятся: наводнение, пожар, землетрясение и иные стихийные бедствия, а также война, военные действия, акты или действия государственных органов.</w:t>
      </w:r>
    </w:p>
    <w:p w14:paraId="44838E94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Заказчик самостоятельно осуществляет подписание документов, связанных с трудовой деятельностью сотрудников Заказчика, иных лиц, получающих выплаты от Заказчика / осуществляющих выплаты в пользу Заказчика и его сотрудников, состоянии и стоимости имущества Заказчика (справки о доходах, справки в различные органы государственной власти и местного самоуправления, организации любой формы собственности, оценка имущества и пр.) и несет ответственность за достоверность их содержания.</w:t>
      </w:r>
    </w:p>
    <w:p w14:paraId="06019990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 настоящему Договору Стороны возмещают друг другу только прямой действительный ущерб, подтвержденный соответствующими документами.</w:t>
      </w:r>
    </w:p>
    <w:p w14:paraId="066CDBF8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Заказчик несет ответственность за получение всех необходимых согласий на передачу персональных данных своих работников, контрагентов, иных лиц Исполнителю в рамках настоящего Договора, в случае, если производится такая передача. При получении от Заказчика персональных данных каких-либо лиц Исполнитель исходит из того, что они получены Заказчиком в порядке, установленном действующим законодательством, и Заказчик имеет право передавать их Исполнителю для исполнения настоящего Договора.</w:t>
      </w:r>
    </w:p>
    <w:p w14:paraId="193F647B">
      <w:pPr>
        <w:numPr>
          <w:ilvl w:val="0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КОНФИДЕНЦИАЛЬНОСТЬ</w:t>
      </w:r>
    </w:p>
    <w:p w14:paraId="2FFE7CAE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Стороны обязуются хранить в тайне содержание данного Договора в соответствии с Федеральным законом РФ «О коммерческой тайне» от 09.07.2004 № 98-ФЗ, а также информацию и данные, представленные каждой из Сторон в связи с данным Договором.</w:t>
      </w:r>
    </w:p>
    <w:p w14:paraId="5101E950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Стороны обязуются не раскрывать и не разглашать в общем или в частности факты или информацию какой-либо третьей стороне без предварительного письменного согласия другой стороны настоящего Договора (за исключением документов, передаваемых Заказчику для предоставления в налоговые, судебные и другие органы управления и власти по усмотрению Заказчика).</w:t>
      </w:r>
    </w:p>
    <w:p w14:paraId="5160948D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Обязательства по конфиденциальности и неиспользованию информации, наложенные на Исполнителя настоящим Договором, не будут распространяться на общедоступную информацию, а также на информацию, которая станет известна не по вине Исполнителя.</w:t>
      </w:r>
    </w:p>
    <w:p w14:paraId="012FD40C">
      <w:pPr>
        <w:numPr>
          <w:ilvl w:val="0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РАЗРЕШЕНИЕ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СПОРОВ</w:t>
      </w:r>
    </w:p>
    <w:p w14:paraId="22E67646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Любой спор или претензии между Исполнителем и Заказчиком, возникающие в связи с Договором, Стороны будут стремиться урегулировать путем переговоров или направления претензий.</w:t>
      </w:r>
    </w:p>
    <w:p w14:paraId="7E5431D2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Стороны договорились о не превышении десятидневного срока рассмотрения каждой отдельной письменной претензии, направляемой одной из Сторон в рамках настоящего Договора.</w:t>
      </w:r>
    </w:p>
    <w:p w14:paraId="7F083B2F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 случае не достижения согласия путем переговоров или претензионной перепиской споры рассматриваются в Арбитражном суде по выбору ответчика.</w:t>
      </w:r>
    </w:p>
    <w:p w14:paraId="79D38643">
      <w:pPr>
        <w:numPr>
          <w:ilvl w:val="0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СРОК ДЕЙСТВИЯ, ПОРЯДОК ИЗМЕНЕНИЯ И ПРЕКРАЩЕНИЯ ДОГОВОРА</w:t>
      </w:r>
    </w:p>
    <w:p w14:paraId="42D2B2D9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Настоящий Договор вступает в силу с даты его подписания Сторонами электронными подписями через системы электронного документооборота, указанные в разделе 3 Договора, или внесения Заказчиком первого платежа за оказание Исполнителем услуг по настоящему Договору (в зависимости от того, какое событие наступит ранее, при этом Стороны вправе дополнительно подписать в последующем Договор электронными подписями) и действует в течение 12 (Двенадцати) месяцев.</w:t>
      </w:r>
    </w:p>
    <w:p w14:paraId="28240813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Если за 30 календарных дней до окончания срока действия Договора (очередного срока действия Договора), ни одна из Сторон не заявит о желании прекратить его действие, то срок действия настоящего Договора будет автоматически продлеваться на каждые последующие 12 (Двенадцать) месяцев.</w:t>
      </w:r>
    </w:p>
    <w:p w14:paraId="09568132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 осуществляет ведение бухгалтерского и налогового учета Заказчика с момента зачисления на расчетный счет Исполнителя первого платежа от Заказчика в соответствии с пунктом 5.2.1 настоящего Договора.</w:t>
      </w:r>
    </w:p>
    <w:p w14:paraId="56A708CB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Любая из Сторон имеет право расторгнуть настоящий Договор, письменно уведомив другую Сторону о своем решении в срок не позднее, чем за 30 (тридцать) дней до желаемой даты расторжения.</w:t>
      </w:r>
    </w:p>
    <w:p w14:paraId="61094556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 расторжении договора у Заказчика остаются результаты работ в виде бухгалтерской базы данных, в том числе вся сданная отчетность</w:t>
      </w:r>
    </w:p>
    <w:p w14:paraId="3BB5DC2B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 случае расторжения договора период ведения бухгалтерского учета должен быть закрыт по месяц, предшествующий месяцу, в котором договор был расторгнут. Обязанность по составлению и сдаче бухгалтерской отчетности переходит к Заказчику.</w:t>
      </w:r>
    </w:p>
    <w:p w14:paraId="4ACC34FD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Окончание срока действия настоящего Договора не освобождает Стороны от ответственности за ненадлежащее исполнение или неисполнение обязательств, принятых на себя в период действия Договора.</w:t>
      </w:r>
    </w:p>
    <w:p w14:paraId="17199FCF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Договор прекращает свое действие также в случае, указанном в п. 2.3.12. Договора.</w:t>
      </w:r>
    </w:p>
    <w:p w14:paraId="4D149021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Если бухгалтерские услуги не оплачены 45 дней и более, то Договор считается расторгнутым автоматически. В день расторжения Договора Исполнитель отправляет через Диадок Уведомление о расторжении Договора.</w:t>
      </w:r>
    </w:p>
    <w:p w14:paraId="28EA2A37">
      <w:pPr>
        <w:numPr>
          <w:ilvl w:val="0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ЗАКЛЮЧИТЕЛЬНЫЕ ПОЛОЖЕНИЯ</w:t>
      </w:r>
    </w:p>
    <w:p w14:paraId="3A624CDC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Настоящий Договор представляет собой соглашение сторон, устанавливающее, изменяющее и прекращающее их права и обязанности в отношении предоставляемых Исполнителем Услуг. Во всем ином, что не предусмотрено настоящим Договором, Стороны руководствуются действующим законодательством РФ.</w:t>
      </w:r>
    </w:p>
    <w:p w14:paraId="682B5555">
      <w:pPr>
        <w:numPr>
          <w:ilvl w:val="1"/>
          <w:numId w:val="1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Сторонами особо определено, что все заявления, касающиеся исполнения настоящего Договора, электронные письма, обмен электронными копиями документов и уведомления в чате мессенджера Telegram или WhatsApp, в состав участников которого входят представители Заказчика и Исполнителя, имеют силу простой электронной подписи и являются доказательством намерений Сторон.</w:t>
      </w:r>
    </w:p>
    <w:tbl>
      <w:tblPr>
        <w:tblStyle w:val="3"/>
        <w:tblW w:w="4850" w:type="pct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7733"/>
        <w:gridCol w:w="2320"/>
      </w:tblGrid>
      <w:tr w14:paraId="3551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58DAC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ИСПОЛНИТЕЛЬ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8D99F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ЗАКАЗЧИК</w:t>
            </w:r>
          </w:p>
        </w:tc>
      </w:tr>
      <w:tr w14:paraId="48F2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01DC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ООО «Компания Капитал»</w:t>
            </w:r>
          </w:p>
          <w:p w14:paraId="1D8252C7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Юридический адрес: 628400, ХМАО-Югра,</w:t>
            </w:r>
          </w:p>
          <w:p w14:paraId="2BAE51B8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Сургут, ул. Быстринская, 8, этаж 10, оф. 102</w:t>
            </w:r>
          </w:p>
          <w:p w14:paraId="5981C6E0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8602214325 </w:t>
            </w:r>
          </w:p>
          <w:p w14:paraId="62B760B4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860201001</w:t>
            </w:r>
          </w:p>
          <w:p w14:paraId="3005D7B9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e-mail: kompaniyakapital@bk.ru </w:t>
            </w:r>
          </w:p>
          <w:p w14:paraId="6B31911F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Генеральный директор</w:t>
            </w:r>
          </w:p>
          <w:p w14:paraId="679945F3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__________ </w:t>
            </w:r>
            <w:r>
              <w:rPr>
                <w:rFonts w:ascii="Times New Roman" w:hAnsi="Times New Roman" w:cs="Times New Roman"/>
                <w:sz w:val="20"/>
              </w:rPr>
              <w:t>С.C. Тюменцева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D667F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6FE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3"/>
              <w:tblW w:w="485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13" w:type="dxa"/>
                <w:bottom w:w="0" w:type="dxa"/>
                <w:right w:w="113" w:type="dxa"/>
              </w:tblCellMar>
            </w:tblPr>
            <w:tblGrid>
              <w:gridCol w:w="9522"/>
            </w:tblGrid>
            <w:tr w14:paraId="4F598B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13" w:type="dxa"/>
                  <w:bottom w:w="0" w:type="dxa"/>
                  <w:right w:w="113" w:type="dxa"/>
                </w:tblCellMar>
              </w:tblPrEx>
              <w:tc>
                <w:tcPr>
                  <w:tcW w:w="9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3"/>
                    <w:tblW w:w="4850" w:type="pct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13" w:type="dxa"/>
                      <w:bottom w:w="0" w:type="dxa"/>
                      <w:right w:w="113" w:type="dxa"/>
                    </w:tblCellMar>
                  </w:tblPr>
                  <w:tblGrid>
                    <w:gridCol w:w="3002"/>
                    <w:gridCol w:w="1985"/>
                    <w:gridCol w:w="1985"/>
                    <w:gridCol w:w="2034"/>
                  </w:tblGrid>
                  <w:tr w14:paraId="4495DF9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3116" w:type="dxa"/>
                        <w:vMerge w:val="restart"/>
                        <w:vAlign w:val="center"/>
                      </w:tcPr>
                      <w:p w14:paraId="09E57E37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Наименование оказываемых услуг*</w:t>
                        </w:r>
                      </w:p>
                    </w:tc>
                    <w:tc>
                      <w:tcPr>
                        <w:tcW w:w="6173" w:type="dxa"/>
                        <w:gridSpan w:val="3"/>
                        <w:vAlign w:val="center"/>
                      </w:tcPr>
                      <w:p w14:paraId="4427C3F8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Периодичность / Объем/ Наличие в зависимости от системы налогообложения</w:t>
                        </w:r>
                      </w:p>
                    </w:tc>
                  </w:tr>
                  <w:tr w14:paraId="6F155C77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3116" w:type="dxa"/>
                        <w:vMerge w:val="continue"/>
                      </w:tcPr>
                      <w:p w14:paraId="44AF0C7A">
                        <w:pPr>
                          <w:spacing w:before="60" w:after="0" w:line="264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0A7E8AC0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ОСНО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339DA6D7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УСН</w:t>
                        </w:r>
                      </w:p>
                    </w:tc>
                    <w:tc>
                      <w:tcPr>
                        <w:tcW w:w="2097" w:type="dxa"/>
                        <w:vAlign w:val="center"/>
                      </w:tcPr>
                      <w:p w14:paraId="42165DB2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Патент</w:t>
                        </w:r>
                      </w:p>
                    </w:tc>
                  </w:tr>
                  <w:tr w14:paraId="2516C55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9289" w:type="dxa"/>
                        <w:gridSpan w:val="4"/>
                        <w:vAlign w:val="center"/>
                      </w:tcPr>
                      <w:p w14:paraId="2189232A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Бухгалтерский учет</w:t>
                        </w:r>
                      </w:p>
                    </w:tc>
                  </w:tr>
                  <w:tr w14:paraId="63FD0A7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3116" w:type="dxa"/>
                        <w:vAlign w:val="center"/>
                      </w:tcPr>
                      <w:p w14:paraId="759CA411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Постановка бухгалтерского учета в соответствии с требованиями законодательства и учетной политикой организации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154F12BE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при необходимости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158ED286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при необходимости</w:t>
                        </w:r>
                      </w:p>
                    </w:tc>
                    <w:tc>
                      <w:tcPr>
                        <w:tcW w:w="2097" w:type="dxa"/>
                        <w:vAlign w:val="center"/>
                      </w:tcPr>
                      <w:p w14:paraId="232F2DCE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нет</w:t>
                        </w:r>
                      </w:p>
                    </w:tc>
                  </w:tr>
                  <w:tr w14:paraId="0023B10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3116" w:type="dxa"/>
                        <w:vAlign w:val="center"/>
                      </w:tcPr>
                      <w:p w14:paraId="7D87F7EE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Восстановление бухгалтерского учета в соответствии с требованиями законодательства и учетной политикой организации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643F7133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при необходимости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70E6A896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при необходимости</w:t>
                        </w:r>
                      </w:p>
                    </w:tc>
                    <w:tc>
                      <w:tcPr>
                        <w:tcW w:w="2097" w:type="dxa"/>
                        <w:vAlign w:val="center"/>
                      </w:tcPr>
                      <w:p w14:paraId="5BDE7462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нет</w:t>
                        </w:r>
                      </w:p>
                    </w:tc>
                  </w:tr>
                  <w:tr w14:paraId="0088254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3116" w:type="dxa"/>
                        <w:vAlign w:val="center"/>
                      </w:tcPr>
                      <w:p w14:paraId="744B9383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Обработка первичных документов (товарные накладные, акты выполненных работ,</w:t>
                        </w:r>
                      </w:p>
                      <w:p w14:paraId="1267025A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счета-фактуры, банковские выписки, кассовые чеки, отчеты агента)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14D1FF01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ежемесячно</w:t>
                        </w:r>
                      </w:p>
                      <w:p w14:paraId="573087B4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до ХХХ документов включительно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7BD2E306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ежемесячно</w:t>
                        </w:r>
                      </w:p>
                      <w:p w14:paraId="645C46D4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до ХХХ документов включительно</w:t>
                        </w:r>
                      </w:p>
                    </w:tc>
                    <w:tc>
                      <w:tcPr>
                        <w:tcW w:w="2097" w:type="dxa"/>
                        <w:vAlign w:val="center"/>
                      </w:tcPr>
                      <w:p w14:paraId="4316115A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ежемесячно</w:t>
                        </w:r>
                      </w:p>
                      <w:p w14:paraId="40A47779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до ХХХ документов включительно</w:t>
                        </w:r>
                      </w:p>
                    </w:tc>
                  </w:tr>
                  <w:tr w14:paraId="5CAACDC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3116" w:type="dxa"/>
                        <w:vAlign w:val="center"/>
                      </w:tcPr>
                      <w:p w14:paraId="020A600C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Ведение бухгалтерского учета на основе предоставленных первичных документов в соответствии с требованиями законодательства и учетной политикой организации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631364A1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7A0869A2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097" w:type="dxa"/>
                        <w:vAlign w:val="center"/>
                      </w:tcPr>
                      <w:p w14:paraId="2FC96816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ежемесячно</w:t>
                        </w:r>
                      </w:p>
                    </w:tc>
                  </w:tr>
                  <w:tr w14:paraId="5F10B33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3116" w:type="dxa"/>
                        <w:vAlign w:val="center"/>
                      </w:tcPr>
                      <w:p w14:paraId="1FA48D68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Учет внешнеэкономической деятельности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06D180E9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2E4B31FA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097" w:type="dxa"/>
                        <w:vAlign w:val="center"/>
                      </w:tcPr>
                      <w:p w14:paraId="15C91AAA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нет</w:t>
                        </w:r>
                      </w:p>
                    </w:tc>
                  </w:tr>
                  <w:tr w14:paraId="0E1F379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3116" w:type="dxa"/>
                        <w:vAlign w:val="center"/>
                      </w:tcPr>
                      <w:p w14:paraId="1EB90FF1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Складской учет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3CA54FCA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2CF2DDEA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ежемесячно</w:t>
                        </w:r>
                      </w:p>
                    </w:tc>
                    <w:tc>
                      <w:tcPr>
                        <w:tcW w:w="2097" w:type="dxa"/>
                        <w:vAlign w:val="center"/>
                      </w:tcPr>
                      <w:p w14:paraId="7C381233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нет</w:t>
                        </w:r>
                      </w:p>
                    </w:tc>
                  </w:tr>
                  <w:tr w14:paraId="4ACCFBA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9289" w:type="dxa"/>
                        <w:gridSpan w:val="4"/>
                        <w:vAlign w:val="center"/>
                      </w:tcPr>
                      <w:p w14:paraId="5EA3BE6B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Отчетность</w:t>
                        </w:r>
                      </w:p>
                    </w:tc>
                  </w:tr>
                  <w:tr w14:paraId="06B943E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3116" w:type="dxa"/>
                        <w:vAlign w:val="center"/>
                      </w:tcPr>
                      <w:p w14:paraId="34DF9F12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Подготовка и сдача в ИФНС декларации по НДС и налогу на прибыль*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01E6481D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ежеквартально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7A693A74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нет</w:t>
                        </w:r>
                      </w:p>
                    </w:tc>
                    <w:tc>
                      <w:tcPr>
                        <w:tcW w:w="2097" w:type="dxa"/>
                        <w:vAlign w:val="center"/>
                      </w:tcPr>
                      <w:p w14:paraId="31F45DA5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нет</w:t>
                        </w:r>
                      </w:p>
                    </w:tc>
                  </w:tr>
                  <w:tr w14:paraId="2A6AF53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3116" w:type="dxa"/>
                        <w:vAlign w:val="center"/>
                      </w:tcPr>
                      <w:p w14:paraId="0C6EE145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Расчет и подготовка платежных поручений по НДС и налогу на прибыль, в т.ч. и окончательный расчет за год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14C4BA35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ежеквартально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5A284830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нет</w:t>
                        </w:r>
                      </w:p>
                    </w:tc>
                    <w:tc>
                      <w:tcPr>
                        <w:tcW w:w="2097" w:type="dxa"/>
                        <w:vAlign w:val="center"/>
                      </w:tcPr>
                      <w:p w14:paraId="56663779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нет</w:t>
                        </w:r>
                      </w:p>
                    </w:tc>
                  </w:tr>
                  <w:tr w14:paraId="49E4C2F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3116" w:type="dxa"/>
                        <w:vAlign w:val="center"/>
                      </w:tcPr>
                      <w:p w14:paraId="644E647F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Расчет и подготовка платежных поручений по патенту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2E723F58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нет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6FF4D953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нет</w:t>
                        </w:r>
                      </w:p>
                    </w:tc>
                    <w:tc>
                      <w:tcPr>
                        <w:tcW w:w="2097" w:type="dxa"/>
                        <w:vAlign w:val="center"/>
                      </w:tcPr>
                      <w:p w14:paraId="1F423480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при необходимости</w:t>
                        </w:r>
                      </w:p>
                    </w:tc>
                  </w:tr>
                  <w:tr w14:paraId="017C613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3116" w:type="dxa"/>
                        <w:vAlign w:val="center"/>
                      </w:tcPr>
                      <w:p w14:paraId="6818DEAA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Подготовка и сдача в ИФНС декларации по упрощенной системе налогообложения*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1D23048A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нет</w:t>
                        </w:r>
                      </w:p>
                    </w:tc>
                    <w:tc>
                      <w:tcPr>
                        <w:tcW w:w="2038" w:type="dxa"/>
                        <w:vAlign w:val="center"/>
                      </w:tcPr>
                      <w:p w14:paraId="6371E15F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ежегодно</w:t>
                        </w:r>
                      </w:p>
                    </w:tc>
                    <w:tc>
                      <w:tcPr>
                        <w:tcW w:w="2097" w:type="dxa"/>
                        <w:vAlign w:val="center"/>
                      </w:tcPr>
                      <w:p w14:paraId="22DFDF0B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нет</w:t>
                        </w:r>
                      </w:p>
                    </w:tc>
                  </w:tr>
                </w:tbl>
                <w:p w14:paraId="1BA9777C">
                  <w:pPr>
                    <w:spacing w:before="60" w:after="0" w:line="264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395C5A3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508D249">
      <w:pPr>
        <w:spacing w:before="60" w:after="0" w:line="264" w:lineRule="auto"/>
        <w:rPr>
          <w:rFonts w:ascii="Times New Roman" w:hAnsi="Times New Roman" w:cs="Times New Roman"/>
          <w:sz w:val="20"/>
        </w:rPr>
      </w:pPr>
    </w:p>
    <w:p w14:paraId="0E77F5DE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 1 Перечень оказываемых Исполнителем Услуг в рамках Договора:</w:t>
      </w:r>
    </w:p>
    <w:tbl>
      <w:tblPr>
        <w:tblStyle w:val="3"/>
        <w:tblW w:w="4850" w:type="pct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2836"/>
        <w:gridCol w:w="565"/>
        <w:gridCol w:w="1817"/>
        <w:gridCol w:w="379"/>
        <w:gridCol w:w="2009"/>
        <w:gridCol w:w="187"/>
        <w:gridCol w:w="2260"/>
      </w:tblGrid>
      <w:tr w14:paraId="096D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2B1FF3BB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Расчет и подготовка платежных поручений по УСНО, в т.ч. и окончательный расчет за год</w:t>
            </w:r>
          </w:p>
        </w:tc>
        <w:tc>
          <w:tcPr>
            <w:tcW w:w="2336" w:type="dxa"/>
            <w:gridSpan w:val="2"/>
            <w:vAlign w:val="center"/>
          </w:tcPr>
          <w:p w14:paraId="03D61B9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340" w:type="dxa"/>
            <w:gridSpan w:val="2"/>
            <w:vAlign w:val="center"/>
          </w:tcPr>
          <w:p w14:paraId="47EDFEDF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  <w:tc>
          <w:tcPr>
            <w:tcW w:w="2400" w:type="dxa"/>
            <w:gridSpan w:val="2"/>
            <w:vAlign w:val="center"/>
          </w:tcPr>
          <w:p w14:paraId="10578AA1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14:paraId="4F34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5BE6465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Подготовка и сдача в ИФНС бухгалтерской отчетности (форма 1,2)*</w:t>
            </w:r>
          </w:p>
        </w:tc>
        <w:tc>
          <w:tcPr>
            <w:tcW w:w="2336" w:type="dxa"/>
            <w:gridSpan w:val="2"/>
            <w:vAlign w:val="center"/>
          </w:tcPr>
          <w:p w14:paraId="2C265140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2340" w:type="dxa"/>
            <w:gridSpan w:val="2"/>
            <w:vAlign w:val="center"/>
          </w:tcPr>
          <w:p w14:paraId="5507DA91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2400" w:type="dxa"/>
            <w:gridSpan w:val="2"/>
            <w:vAlign w:val="center"/>
          </w:tcPr>
          <w:p w14:paraId="2958D01B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14:paraId="33C0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2AC8D085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Получение справки об отсутствии задолженности по налогам и сборам в ИФНС (в электр.виде)</w:t>
            </w:r>
          </w:p>
        </w:tc>
        <w:tc>
          <w:tcPr>
            <w:tcW w:w="2336" w:type="dxa"/>
            <w:gridSpan w:val="2"/>
            <w:vAlign w:val="center"/>
          </w:tcPr>
          <w:p w14:paraId="74F45621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2340" w:type="dxa"/>
            <w:gridSpan w:val="2"/>
            <w:vAlign w:val="center"/>
          </w:tcPr>
          <w:p w14:paraId="5C992BB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2400" w:type="dxa"/>
            <w:gridSpan w:val="2"/>
            <w:vAlign w:val="center"/>
          </w:tcPr>
          <w:p w14:paraId="7B2E214E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</w:tr>
      <w:tr w14:paraId="7716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7F98126E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Сверка по расчетам с бюджетом по начисленным и уплаченным налогам</w:t>
            </w:r>
          </w:p>
        </w:tc>
        <w:tc>
          <w:tcPr>
            <w:tcW w:w="2336" w:type="dxa"/>
            <w:gridSpan w:val="2"/>
            <w:vAlign w:val="center"/>
          </w:tcPr>
          <w:p w14:paraId="0807F383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  <w:tc>
          <w:tcPr>
            <w:tcW w:w="2340" w:type="dxa"/>
            <w:gridSpan w:val="2"/>
            <w:vAlign w:val="center"/>
          </w:tcPr>
          <w:p w14:paraId="34158B48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  <w:tc>
          <w:tcPr>
            <w:tcW w:w="2400" w:type="dxa"/>
            <w:gridSpan w:val="2"/>
            <w:vAlign w:val="center"/>
          </w:tcPr>
          <w:p w14:paraId="398D26D1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14:paraId="5EA7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47C36283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Расчет и подготовка платежных поручений по земельному и транспортному налогу</w:t>
            </w:r>
          </w:p>
        </w:tc>
        <w:tc>
          <w:tcPr>
            <w:tcW w:w="2336" w:type="dxa"/>
            <w:gridSpan w:val="2"/>
            <w:vAlign w:val="center"/>
          </w:tcPr>
          <w:p w14:paraId="2DA71CEC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 ежегодно/ежеквартально</w:t>
            </w:r>
          </w:p>
        </w:tc>
        <w:tc>
          <w:tcPr>
            <w:tcW w:w="2340" w:type="dxa"/>
            <w:gridSpan w:val="2"/>
            <w:vAlign w:val="center"/>
          </w:tcPr>
          <w:p w14:paraId="7F0D61B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 ежегодно/ежеквартальн о</w:t>
            </w:r>
          </w:p>
        </w:tc>
        <w:tc>
          <w:tcPr>
            <w:tcW w:w="2400" w:type="dxa"/>
            <w:gridSpan w:val="2"/>
            <w:vAlign w:val="center"/>
          </w:tcPr>
          <w:p w14:paraId="3F69F34F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 ежегодно/ежеквартальн о</w:t>
            </w:r>
          </w:p>
        </w:tc>
      </w:tr>
      <w:tr w14:paraId="1E68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6AF31045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Подготовка и сдача в ИФНС декларации по налогу на имущество организаций*</w:t>
            </w:r>
          </w:p>
        </w:tc>
        <w:tc>
          <w:tcPr>
            <w:tcW w:w="2336" w:type="dxa"/>
            <w:gridSpan w:val="2"/>
            <w:vAlign w:val="center"/>
          </w:tcPr>
          <w:p w14:paraId="09C42061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 ежегодно/ежеквартально</w:t>
            </w:r>
          </w:p>
        </w:tc>
        <w:tc>
          <w:tcPr>
            <w:tcW w:w="2340" w:type="dxa"/>
            <w:gridSpan w:val="2"/>
            <w:vAlign w:val="center"/>
          </w:tcPr>
          <w:p w14:paraId="441ADFB6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 ежегодно/ежеквартальн о</w:t>
            </w:r>
          </w:p>
        </w:tc>
        <w:tc>
          <w:tcPr>
            <w:tcW w:w="2400" w:type="dxa"/>
            <w:gridSpan w:val="2"/>
            <w:vAlign w:val="center"/>
          </w:tcPr>
          <w:p w14:paraId="560524FA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 ежегодно/ежеквартальн о</w:t>
            </w:r>
          </w:p>
        </w:tc>
      </w:tr>
      <w:tr w14:paraId="1F33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29E40B49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Расчет и подготовка платежных поручений по налогу на имущество организаций*</w:t>
            </w:r>
          </w:p>
        </w:tc>
        <w:tc>
          <w:tcPr>
            <w:tcW w:w="2336" w:type="dxa"/>
            <w:gridSpan w:val="2"/>
            <w:vAlign w:val="center"/>
          </w:tcPr>
          <w:p w14:paraId="2C91C7D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 ежегодно/ежеквартально</w:t>
            </w:r>
          </w:p>
        </w:tc>
        <w:tc>
          <w:tcPr>
            <w:tcW w:w="2340" w:type="dxa"/>
            <w:gridSpan w:val="2"/>
            <w:vAlign w:val="center"/>
          </w:tcPr>
          <w:p w14:paraId="6FAD22A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 ежегодно/ежеквартальн о</w:t>
            </w:r>
          </w:p>
        </w:tc>
        <w:tc>
          <w:tcPr>
            <w:tcW w:w="2400" w:type="dxa"/>
            <w:gridSpan w:val="2"/>
            <w:vAlign w:val="center"/>
          </w:tcPr>
          <w:p w14:paraId="60184C4B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 ежегодно/ежеквартальн о</w:t>
            </w:r>
          </w:p>
        </w:tc>
      </w:tr>
      <w:tr w14:paraId="7DC0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204FC34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Подготовка и сдача отчетов в ФСС (форма 4-ФСС-4). Расчет и подготовка платежных поручений по взносам за сотрудников*</w:t>
            </w:r>
          </w:p>
        </w:tc>
        <w:tc>
          <w:tcPr>
            <w:tcW w:w="2336" w:type="dxa"/>
            <w:gridSpan w:val="2"/>
            <w:vAlign w:val="center"/>
          </w:tcPr>
          <w:p w14:paraId="2F041EF1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  <w:tc>
          <w:tcPr>
            <w:tcW w:w="2340" w:type="dxa"/>
            <w:gridSpan w:val="2"/>
            <w:vAlign w:val="center"/>
          </w:tcPr>
          <w:p w14:paraId="4C23BF58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  <w:tc>
          <w:tcPr>
            <w:tcW w:w="2400" w:type="dxa"/>
            <w:gridSpan w:val="2"/>
            <w:vAlign w:val="center"/>
          </w:tcPr>
          <w:p w14:paraId="12706AD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14:paraId="4FF1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56B90D3E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Отчет о страховом стаже в ПФР (форма СЗВ-Стаж)</w:t>
            </w:r>
          </w:p>
        </w:tc>
        <w:tc>
          <w:tcPr>
            <w:tcW w:w="2336" w:type="dxa"/>
            <w:gridSpan w:val="2"/>
            <w:vAlign w:val="center"/>
          </w:tcPr>
          <w:p w14:paraId="143DEE73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2340" w:type="dxa"/>
            <w:gridSpan w:val="2"/>
            <w:vAlign w:val="center"/>
          </w:tcPr>
          <w:p w14:paraId="26F16CF9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  <w:tc>
          <w:tcPr>
            <w:tcW w:w="2400" w:type="dxa"/>
            <w:gridSpan w:val="2"/>
            <w:vAlign w:val="center"/>
          </w:tcPr>
          <w:p w14:paraId="16EE52F8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</w:tr>
      <w:tr w14:paraId="46CB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044642C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о застрахованных лицах (форма СЗВ-М)</w:t>
            </w:r>
          </w:p>
        </w:tc>
        <w:tc>
          <w:tcPr>
            <w:tcW w:w="2336" w:type="dxa"/>
            <w:gridSpan w:val="2"/>
            <w:vAlign w:val="center"/>
          </w:tcPr>
          <w:p w14:paraId="167BC6C6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ежемесячно</w:t>
            </w:r>
          </w:p>
        </w:tc>
        <w:tc>
          <w:tcPr>
            <w:tcW w:w="2340" w:type="dxa"/>
            <w:gridSpan w:val="2"/>
            <w:vAlign w:val="center"/>
          </w:tcPr>
          <w:p w14:paraId="2585598C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ежемесячно</w:t>
            </w:r>
          </w:p>
        </w:tc>
        <w:tc>
          <w:tcPr>
            <w:tcW w:w="2400" w:type="dxa"/>
            <w:gridSpan w:val="2"/>
            <w:vAlign w:val="center"/>
          </w:tcPr>
          <w:p w14:paraId="07C90B8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ежемесячно</w:t>
            </w:r>
          </w:p>
        </w:tc>
      </w:tr>
      <w:tr w14:paraId="5AF4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7943BF7A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Отчет СЗВ-ТД</w:t>
            </w:r>
          </w:p>
        </w:tc>
        <w:tc>
          <w:tcPr>
            <w:tcW w:w="2336" w:type="dxa"/>
            <w:gridSpan w:val="2"/>
            <w:vAlign w:val="center"/>
          </w:tcPr>
          <w:p w14:paraId="3715A26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необходимости/ ежемесячно</w:t>
            </w:r>
          </w:p>
        </w:tc>
        <w:tc>
          <w:tcPr>
            <w:tcW w:w="2340" w:type="dxa"/>
            <w:gridSpan w:val="2"/>
            <w:vAlign w:val="center"/>
          </w:tcPr>
          <w:p w14:paraId="54035534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необходимости/ ежемесячно</w:t>
            </w:r>
          </w:p>
        </w:tc>
        <w:tc>
          <w:tcPr>
            <w:tcW w:w="2400" w:type="dxa"/>
            <w:gridSpan w:val="2"/>
            <w:vAlign w:val="center"/>
          </w:tcPr>
          <w:p w14:paraId="1EE8904C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необходимости/ ежемесячно</w:t>
            </w:r>
          </w:p>
        </w:tc>
      </w:tr>
      <w:tr w14:paraId="540B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6F6DEE47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Подготовка и сдача Расчета по страховым взносам в ИФНС.</w:t>
            </w:r>
          </w:p>
        </w:tc>
        <w:tc>
          <w:tcPr>
            <w:tcW w:w="2336" w:type="dxa"/>
            <w:gridSpan w:val="2"/>
            <w:vAlign w:val="center"/>
          </w:tcPr>
          <w:p w14:paraId="675B1CD7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  <w:tc>
          <w:tcPr>
            <w:tcW w:w="2340" w:type="dxa"/>
            <w:gridSpan w:val="2"/>
            <w:vAlign w:val="center"/>
          </w:tcPr>
          <w:p w14:paraId="2D6E5878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  <w:tc>
          <w:tcPr>
            <w:tcW w:w="2400" w:type="dxa"/>
            <w:gridSpan w:val="2"/>
            <w:vAlign w:val="center"/>
          </w:tcPr>
          <w:p w14:paraId="7D44D0C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14:paraId="2666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4FB6692E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Расчет и подготовка платежных поручений по взносам за сотрудников*</w:t>
            </w:r>
          </w:p>
        </w:tc>
        <w:tc>
          <w:tcPr>
            <w:tcW w:w="2336" w:type="dxa"/>
            <w:gridSpan w:val="2"/>
            <w:vAlign w:val="center"/>
          </w:tcPr>
          <w:p w14:paraId="23EDEFC4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ежемесячно</w:t>
            </w:r>
          </w:p>
        </w:tc>
        <w:tc>
          <w:tcPr>
            <w:tcW w:w="2340" w:type="dxa"/>
            <w:gridSpan w:val="2"/>
            <w:vAlign w:val="center"/>
          </w:tcPr>
          <w:p w14:paraId="7A13F4D0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ежемесячно</w:t>
            </w:r>
          </w:p>
        </w:tc>
        <w:tc>
          <w:tcPr>
            <w:tcW w:w="2400" w:type="dxa"/>
            <w:gridSpan w:val="2"/>
            <w:vAlign w:val="center"/>
          </w:tcPr>
          <w:p w14:paraId="6AA3BBC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ежемесячно</w:t>
            </w:r>
          </w:p>
        </w:tc>
      </w:tr>
      <w:tr w14:paraId="70D1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54A1F0F5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Расчет и подготовка платежных поручений по взносам ИП за себя.</w:t>
            </w:r>
          </w:p>
        </w:tc>
        <w:tc>
          <w:tcPr>
            <w:tcW w:w="2336" w:type="dxa"/>
            <w:gridSpan w:val="2"/>
            <w:vAlign w:val="center"/>
          </w:tcPr>
          <w:p w14:paraId="63A5C44A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  <w:tc>
          <w:tcPr>
            <w:tcW w:w="2340" w:type="dxa"/>
            <w:gridSpan w:val="2"/>
            <w:vAlign w:val="center"/>
          </w:tcPr>
          <w:p w14:paraId="69682A30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  <w:tc>
          <w:tcPr>
            <w:tcW w:w="2400" w:type="dxa"/>
            <w:gridSpan w:val="2"/>
            <w:vAlign w:val="center"/>
          </w:tcPr>
          <w:p w14:paraId="5C277570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14:paraId="0B14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23245A04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Сдача отчетов РОССТАТ</w:t>
            </w:r>
          </w:p>
        </w:tc>
        <w:tc>
          <w:tcPr>
            <w:tcW w:w="2336" w:type="dxa"/>
            <w:gridSpan w:val="2"/>
            <w:vAlign w:val="center"/>
          </w:tcPr>
          <w:p w14:paraId="449E22BF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запросу РОССТАТа</w:t>
            </w:r>
          </w:p>
        </w:tc>
        <w:tc>
          <w:tcPr>
            <w:tcW w:w="2340" w:type="dxa"/>
            <w:gridSpan w:val="2"/>
            <w:vAlign w:val="center"/>
          </w:tcPr>
          <w:p w14:paraId="01A7C45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запросу РОССТАТа</w:t>
            </w:r>
          </w:p>
        </w:tc>
        <w:tc>
          <w:tcPr>
            <w:tcW w:w="2400" w:type="dxa"/>
            <w:gridSpan w:val="2"/>
            <w:vAlign w:val="center"/>
          </w:tcPr>
          <w:p w14:paraId="1C23237B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запросу РОССТАТа</w:t>
            </w:r>
          </w:p>
        </w:tc>
      </w:tr>
      <w:tr w14:paraId="1701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779" w:type="dxa"/>
            <w:vAlign w:val="center"/>
          </w:tcPr>
          <w:p w14:paraId="3BF55EE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Подготовка и сдача отчетности в РАР</w:t>
            </w:r>
          </w:p>
        </w:tc>
        <w:tc>
          <w:tcPr>
            <w:tcW w:w="2336" w:type="dxa"/>
            <w:gridSpan w:val="2"/>
            <w:vAlign w:val="center"/>
          </w:tcPr>
          <w:p w14:paraId="4F45E8C4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340" w:type="dxa"/>
            <w:gridSpan w:val="2"/>
            <w:vAlign w:val="center"/>
          </w:tcPr>
          <w:p w14:paraId="47FF957F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400" w:type="dxa"/>
            <w:gridSpan w:val="2"/>
            <w:vAlign w:val="center"/>
          </w:tcPr>
          <w:p w14:paraId="3317115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14:paraId="753D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9855" w:type="dxa"/>
            <w:gridSpan w:val="7"/>
            <w:vAlign w:val="center"/>
          </w:tcPr>
          <w:p w14:paraId="3F6DE02C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Расчет зарплаты и кадровый учет</w:t>
            </w:r>
          </w:p>
        </w:tc>
      </w:tr>
      <w:tr w14:paraId="11E9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3333" w:type="dxa"/>
            <w:gridSpan w:val="2"/>
            <w:vAlign w:val="center"/>
          </w:tcPr>
          <w:p w14:paraId="5D31D9A5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Расчет заработной платы (ЗП) и формирование ведомости на выплату ЗП</w:t>
            </w:r>
          </w:p>
        </w:tc>
        <w:tc>
          <w:tcPr>
            <w:tcW w:w="2153" w:type="dxa"/>
            <w:gridSpan w:val="2"/>
            <w:vAlign w:val="center"/>
          </w:tcPr>
          <w:p w14:paraId="5C777C8F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ежемесячно</w:t>
            </w:r>
          </w:p>
        </w:tc>
        <w:tc>
          <w:tcPr>
            <w:tcW w:w="2153" w:type="dxa"/>
            <w:gridSpan w:val="2"/>
            <w:vAlign w:val="center"/>
          </w:tcPr>
          <w:p w14:paraId="6EF2702F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ежемесячно</w:t>
            </w:r>
          </w:p>
        </w:tc>
        <w:tc>
          <w:tcPr>
            <w:tcW w:w="2216" w:type="dxa"/>
            <w:vAlign w:val="center"/>
          </w:tcPr>
          <w:p w14:paraId="65C6AD0A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ежемесячно</w:t>
            </w:r>
          </w:p>
        </w:tc>
      </w:tr>
      <w:tr w14:paraId="6347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3333" w:type="dxa"/>
            <w:gridSpan w:val="2"/>
            <w:vAlign w:val="center"/>
          </w:tcPr>
          <w:p w14:paraId="3BDA4B44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Подготовка кадровых документов (прием, увольнение, повышение оклада, отпуск, командировка)</w:t>
            </w:r>
          </w:p>
        </w:tc>
        <w:tc>
          <w:tcPr>
            <w:tcW w:w="2153" w:type="dxa"/>
            <w:gridSpan w:val="2"/>
            <w:vAlign w:val="center"/>
          </w:tcPr>
          <w:p w14:paraId="40863F5A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</w:t>
            </w:r>
          </w:p>
        </w:tc>
        <w:tc>
          <w:tcPr>
            <w:tcW w:w="2153" w:type="dxa"/>
            <w:gridSpan w:val="2"/>
            <w:vAlign w:val="center"/>
          </w:tcPr>
          <w:p w14:paraId="79393CC1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</w:t>
            </w:r>
          </w:p>
        </w:tc>
        <w:tc>
          <w:tcPr>
            <w:tcW w:w="2216" w:type="dxa"/>
            <w:vAlign w:val="center"/>
          </w:tcPr>
          <w:p w14:paraId="23DCA8E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</w:t>
            </w:r>
          </w:p>
        </w:tc>
      </w:tr>
      <w:tr w14:paraId="0DF1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3333" w:type="dxa"/>
            <w:gridSpan w:val="2"/>
            <w:vAlign w:val="center"/>
          </w:tcPr>
          <w:p w14:paraId="4EFDBBD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Расчет больничных, отпускных, декретных, алиментов, командировочных, компенсаций, пособий, дивидендов и премий</w:t>
            </w:r>
          </w:p>
        </w:tc>
        <w:tc>
          <w:tcPr>
            <w:tcW w:w="2153" w:type="dxa"/>
            <w:gridSpan w:val="2"/>
            <w:vAlign w:val="center"/>
          </w:tcPr>
          <w:p w14:paraId="771CFD4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ежемесячно</w:t>
            </w:r>
          </w:p>
        </w:tc>
        <w:tc>
          <w:tcPr>
            <w:tcW w:w="2153" w:type="dxa"/>
            <w:gridSpan w:val="2"/>
            <w:vAlign w:val="center"/>
          </w:tcPr>
          <w:p w14:paraId="2E2E6205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ежемесячно</w:t>
            </w:r>
          </w:p>
        </w:tc>
        <w:tc>
          <w:tcPr>
            <w:tcW w:w="2216" w:type="dxa"/>
            <w:vAlign w:val="center"/>
          </w:tcPr>
          <w:p w14:paraId="447314C9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ежемесячно</w:t>
            </w:r>
          </w:p>
        </w:tc>
      </w:tr>
      <w:tr w14:paraId="15EE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3333" w:type="dxa"/>
            <w:gridSpan w:val="2"/>
            <w:vAlign w:val="center"/>
          </w:tcPr>
          <w:p w14:paraId="7A70B8D3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Подготовка документов для возмещения расходов из ФСС</w:t>
            </w:r>
          </w:p>
        </w:tc>
        <w:tc>
          <w:tcPr>
            <w:tcW w:w="2153" w:type="dxa"/>
            <w:gridSpan w:val="2"/>
            <w:vAlign w:val="center"/>
          </w:tcPr>
          <w:p w14:paraId="516F6A57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запросу</w:t>
            </w:r>
          </w:p>
        </w:tc>
        <w:tc>
          <w:tcPr>
            <w:tcW w:w="2153" w:type="dxa"/>
            <w:gridSpan w:val="2"/>
            <w:vAlign w:val="center"/>
          </w:tcPr>
          <w:p w14:paraId="3A4F76D4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запросу</w:t>
            </w:r>
          </w:p>
        </w:tc>
        <w:tc>
          <w:tcPr>
            <w:tcW w:w="2216" w:type="dxa"/>
            <w:vAlign w:val="center"/>
          </w:tcPr>
          <w:p w14:paraId="158E7A16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запросу</w:t>
            </w:r>
          </w:p>
        </w:tc>
      </w:tr>
      <w:tr w14:paraId="123C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3333" w:type="dxa"/>
            <w:gridSpan w:val="2"/>
            <w:vAlign w:val="center"/>
          </w:tcPr>
          <w:p w14:paraId="7319F5DE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2-НДФЛ (справка 2-НДФЛ)</w:t>
            </w:r>
          </w:p>
        </w:tc>
        <w:tc>
          <w:tcPr>
            <w:tcW w:w="2153" w:type="dxa"/>
            <w:gridSpan w:val="2"/>
            <w:vAlign w:val="center"/>
          </w:tcPr>
          <w:p w14:paraId="45FA2C60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запросу</w:t>
            </w:r>
          </w:p>
        </w:tc>
        <w:tc>
          <w:tcPr>
            <w:tcW w:w="2153" w:type="dxa"/>
            <w:gridSpan w:val="2"/>
            <w:vAlign w:val="center"/>
          </w:tcPr>
          <w:p w14:paraId="298539EA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запросу</w:t>
            </w:r>
          </w:p>
        </w:tc>
        <w:tc>
          <w:tcPr>
            <w:tcW w:w="2216" w:type="dxa"/>
            <w:vAlign w:val="center"/>
          </w:tcPr>
          <w:p w14:paraId="770B9414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запросу</w:t>
            </w:r>
          </w:p>
        </w:tc>
      </w:tr>
      <w:tr w14:paraId="4079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3333" w:type="dxa"/>
            <w:gridSpan w:val="2"/>
            <w:vAlign w:val="center"/>
          </w:tcPr>
          <w:p w14:paraId="41B0527E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6-НДФЛ</w:t>
            </w:r>
          </w:p>
        </w:tc>
        <w:tc>
          <w:tcPr>
            <w:tcW w:w="2153" w:type="dxa"/>
            <w:gridSpan w:val="2"/>
            <w:vAlign w:val="center"/>
          </w:tcPr>
          <w:p w14:paraId="245992E0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  <w:tc>
          <w:tcPr>
            <w:tcW w:w="2153" w:type="dxa"/>
            <w:gridSpan w:val="2"/>
            <w:vAlign w:val="center"/>
          </w:tcPr>
          <w:p w14:paraId="1B6472D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  <w:tc>
          <w:tcPr>
            <w:tcW w:w="2216" w:type="dxa"/>
            <w:vAlign w:val="center"/>
          </w:tcPr>
          <w:p w14:paraId="779594CA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14:paraId="2887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3333" w:type="dxa"/>
            <w:gridSpan w:val="2"/>
            <w:vAlign w:val="center"/>
          </w:tcPr>
          <w:p w14:paraId="21817743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Отправка реестра сведений для выплаты пособий по временной нетрудоспособности в ФСС*,**</w:t>
            </w:r>
          </w:p>
        </w:tc>
        <w:tc>
          <w:tcPr>
            <w:tcW w:w="2153" w:type="dxa"/>
            <w:gridSpan w:val="2"/>
            <w:vAlign w:val="center"/>
          </w:tcPr>
          <w:p w14:paraId="7EC915A9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</w:t>
            </w:r>
          </w:p>
        </w:tc>
        <w:tc>
          <w:tcPr>
            <w:tcW w:w="2153" w:type="dxa"/>
            <w:gridSpan w:val="2"/>
            <w:vAlign w:val="center"/>
          </w:tcPr>
          <w:p w14:paraId="0350E9D0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</w:t>
            </w:r>
          </w:p>
        </w:tc>
        <w:tc>
          <w:tcPr>
            <w:tcW w:w="2216" w:type="dxa"/>
            <w:vAlign w:val="center"/>
          </w:tcPr>
          <w:p w14:paraId="522675F3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 необходимости</w:t>
            </w:r>
          </w:p>
        </w:tc>
      </w:tr>
      <w:tr w14:paraId="6BBB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9855" w:type="dxa"/>
            <w:gridSpan w:val="7"/>
            <w:vAlign w:val="center"/>
          </w:tcPr>
          <w:p w14:paraId="7F4DEE48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Прочие услуги</w:t>
            </w:r>
          </w:p>
        </w:tc>
      </w:tr>
      <w:tr w14:paraId="74BD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3333" w:type="dxa"/>
            <w:gridSpan w:val="2"/>
            <w:vAlign w:val="center"/>
          </w:tcPr>
          <w:p w14:paraId="0778F401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Выполнение задач и поручений клиента, созданных в чатах Телеграмм, WhatsApp или по электронной почте</w:t>
            </w:r>
          </w:p>
        </w:tc>
        <w:tc>
          <w:tcPr>
            <w:tcW w:w="2153" w:type="dxa"/>
            <w:gridSpan w:val="2"/>
            <w:vAlign w:val="center"/>
          </w:tcPr>
          <w:p w14:paraId="4635760C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поступления</w:t>
            </w:r>
          </w:p>
        </w:tc>
        <w:tc>
          <w:tcPr>
            <w:tcW w:w="2153" w:type="dxa"/>
            <w:gridSpan w:val="2"/>
            <w:vAlign w:val="center"/>
          </w:tcPr>
          <w:p w14:paraId="0BFE803B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поступления</w:t>
            </w:r>
          </w:p>
        </w:tc>
        <w:tc>
          <w:tcPr>
            <w:tcW w:w="2216" w:type="dxa"/>
            <w:vAlign w:val="center"/>
          </w:tcPr>
          <w:p w14:paraId="3D8A110E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поступления</w:t>
            </w:r>
          </w:p>
        </w:tc>
      </w:tr>
      <w:tr w14:paraId="1E2A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3333" w:type="dxa"/>
            <w:gridSpan w:val="2"/>
            <w:vAlign w:val="center"/>
          </w:tcPr>
          <w:p w14:paraId="14AA0DDA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Консультации по бухгалтерскому учету в рамках деятельности обслуживаемой организации</w:t>
            </w:r>
          </w:p>
        </w:tc>
        <w:tc>
          <w:tcPr>
            <w:tcW w:w="2153" w:type="dxa"/>
            <w:gridSpan w:val="2"/>
            <w:vAlign w:val="center"/>
          </w:tcPr>
          <w:p w14:paraId="5AE22ADA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поступления</w:t>
            </w:r>
          </w:p>
        </w:tc>
        <w:tc>
          <w:tcPr>
            <w:tcW w:w="2153" w:type="dxa"/>
            <w:gridSpan w:val="2"/>
            <w:vAlign w:val="center"/>
          </w:tcPr>
          <w:p w14:paraId="3192D20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поступления</w:t>
            </w:r>
          </w:p>
        </w:tc>
        <w:tc>
          <w:tcPr>
            <w:tcW w:w="2216" w:type="dxa"/>
            <w:vAlign w:val="center"/>
          </w:tcPr>
          <w:p w14:paraId="689102EE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поступления</w:t>
            </w:r>
          </w:p>
        </w:tc>
      </w:tr>
      <w:tr w14:paraId="45E6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3333" w:type="dxa"/>
            <w:gridSpan w:val="2"/>
            <w:vAlign w:val="center"/>
          </w:tcPr>
          <w:p w14:paraId="56C73495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Консультации по оптимизации налоговой нагрузки</w:t>
            </w:r>
          </w:p>
        </w:tc>
        <w:tc>
          <w:tcPr>
            <w:tcW w:w="2153" w:type="dxa"/>
            <w:gridSpan w:val="2"/>
            <w:vAlign w:val="center"/>
          </w:tcPr>
          <w:p w14:paraId="3339174A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необходимости</w:t>
            </w:r>
          </w:p>
        </w:tc>
        <w:tc>
          <w:tcPr>
            <w:tcW w:w="2153" w:type="dxa"/>
            <w:gridSpan w:val="2"/>
            <w:vAlign w:val="center"/>
          </w:tcPr>
          <w:p w14:paraId="303F3F96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необходимости</w:t>
            </w:r>
          </w:p>
        </w:tc>
        <w:tc>
          <w:tcPr>
            <w:tcW w:w="2216" w:type="dxa"/>
            <w:vAlign w:val="center"/>
          </w:tcPr>
          <w:p w14:paraId="05771ED5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необходимости</w:t>
            </w:r>
          </w:p>
        </w:tc>
      </w:tr>
    </w:tbl>
    <w:p w14:paraId="39C27D5E">
      <w:pPr>
        <w:spacing w:before="60" w:after="0" w:line="264" w:lineRule="auto"/>
        <w:rPr>
          <w:rFonts w:ascii="Times New Roman" w:hAnsi="Times New Roman" w:cs="Times New Roman"/>
          <w:sz w:val="20"/>
        </w:rPr>
      </w:pPr>
    </w:p>
    <w:p w14:paraId="755045F4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 2 Перечень первичной и иной документации, представляемой Заказчиком:</w:t>
      </w:r>
    </w:p>
    <w:tbl>
      <w:tblPr>
        <w:tblStyle w:val="3"/>
        <w:tblW w:w="4850" w:type="pct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053"/>
      </w:tblGrid>
      <w:tr w14:paraId="6816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9855" w:type="dxa"/>
            <w:vAlign w:val="center"/>
          </w:tcPr>
          <w:tbl>
            <w:tblPr>
              <w:tblStyle w:val="3"/>
              <w:tblW w:w="485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13" w:type="dxa"/>
                <w:bottom w:w="0" w:type="dxa"/>
                <w:right w:w="113" w:type="dxa"/>
              </w:tblCellMar>
            </w:tblPr>
            <w:tblGrid>
              <w:gridCol w:w="9522"/>
            </w:tblGrid>
            <w:tr w14:paraId="795369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3"/>
                    <w:tblW w:w="4850" w:type="pct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13" w:type="dxa"/>
                      <w:bottom w:w="0" w:type="dxa"/>
                      <w:right w:w="113" w:type="dxa"/>
                    </w:tblCellMar>
                  </w:tblPr>
                  <w:tblGrid>
                    <w:gridCol w:w="3761"/>
                    <w:gridCol w:w="2219"/>
                    <w:gridCol w:w="3027"/>
                  </w:tblGrid>
                  <w:tr w14:paraId="7D45108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398946F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Наименование документа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F83244B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Вид документа</w:t>
                        </w:r>
                      </w:p>
                    </w:tc>
                    <w:tc>
                      <w:tcPr>
                        <w:tcW w:w="3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5140D0A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Срок представления в адрес исполнителя</w:t>
                        </w:r>
                      </w:p>
                    </w:tc>
                  </w:tr>
                  <w:tr w14:paraId="7CBA1F7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D97C0FD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Реквизиты всех открытых счетов в банках: БИК, № р/с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1D3A1B9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любой</w:t>
                        </w:r>
                      </w:p>
                      <w:p w14:paraId="4EEFFAB1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читаемый формат (*.doc/*.xls/*.pdf/*.jpg)</w:t>
                        </w:r>
                      </w:p>
                    </w:tc>
                    <w:tc>
                      <w:tcPr>
                        <w:tcW w:w="323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77132E3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В течение 5 (Пяти) рабочих дней после заключения договора</w:t>
                        </w:r>
                      </w:p>
                    </w:tc>
                  </w:tr>
                  <w:tr w14:paraId="4D73BF4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55A20D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Последние сданные отчеты и декларации в ИФНС, с отметкой налогового органа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F367867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любой</w:t>
                        </w:r>
                      </w:p>
                      <w:p w14:paraId="17B603A7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читаемый формат (*.pdf/*.jpg)</w:t>
                        </w:r>
                      </w:p>
                    </w:tc>
                    <w:tc>
                      <w:tcPr>
                        <w:tcW w:w="3239" w:type="dxa"/>
                        <w:vMerge w:val="continue"/>
                      </w:tcPr>
                      <w:p w14:paraId="3CB6D770">
                        <w:pPr>
                          <w:spacing w:before="60" w:after="0" w:line="264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14:paraId="2AA391D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C7CD2BD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Последние сданные отчеты в ПФР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AD8A5C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любой</w:t>
                        </w:r>
                      </w:p>
                      <w:p w14:paraId="1BA19BE7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читаемый формат (*.pdf/*.jpg)</w:t>
                        </w:r>
                      </w:p>
                    </w:tc>
                    <w:tc>
                      <w:tcPr>
                        <w:tcW w:w="3239" w:type="dxa"/>
                        <w:vMerge w:val="continue"/>
                      </w:tcPr>
                      <w:p w14:paraId="21E6B467">
                        <w:pPr>
                          <w:spacing w:before="60" w:after="0" w:line="264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14:paraId="0CC82B5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01E7DFB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Последние сданные отчеты в ФСС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CD3EBB7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любой</w:t>
                        </w:r>
                      </w:p>
                      <w:p w14:paraId="390683AD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читаемый формат (*.pdf/*.jpg)</w:t>
                        </w:r>
                      </w:p>
                    </w:tc>
                    <w:tc>
                      <w:tcPr>
                        <w:tcW w:w="3239" w:type="dxa"/>
                        <w:vMerge w:val="continue"/>
                      </w:tcPr>
                      <w:p w14:paraId="49F66687">
                        <w:pPr>
                          <w:spacing w:before="60" w:after="0" w:line="264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14:paraId="158E947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633DB28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Сводная Оборотно-сальдовая ведомость по счетам бухгалтерского учета на 1 число месяца начала учета у Исполнителя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E6B87F7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любой</w:t>
                        </w:r>
                      </w:p>
                      <w:p w14:paraId="3E4BE114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читаемый формат (*.doc/*.xls/*.pdf/*.jpg)</w:t>
                        </w:r>
                      </w:p>
                    </w:tc>
                    <w:tc>
                      <w:tcPr>
                        <w:tcW w:w="3239" w:type="dxa"/>
                        <w:vMerge w:val="continue"/>
                      </w:tcPr>
                      <w:p w14:paraId="000687A6">
                        <w:pPr>
                          <w:spacing w:before="60" w:after="0" w:line="264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14:paraId="079331C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9E1822E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Уведомление о размере страховых взносов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B4BD8A5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скан/фото</w:t>
                        </w:r>
                      </w:p>
                    </w:tc>
                    <w:tc>
                      <w:tcPr>
                        <w:tcW w:w="3239" w:type="dxa"/>
                        <w:vMerge w:val="continue"/>
                      </w:tcPr>
                      <w:p w14:paraId="27C339F5">
                        <w:pPr>
                          <w:spacing w:before="60" w:after="0" w:line="264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14:paraId="0748C52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4E8E3CD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Данные по сотрудникам (паспорт: 1 и 2 страницы, оклад, ИНН, СНИЛС) или личные карточки сотрудников по форме Т-1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57800C5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скан/фото</w:t>
                        </w:r>
                      </w:p>
                    </w:tc>
                    <w:tc>
                      <w:tcPr>
                        <w:tcW w:w="3239" w:type="dxa"/>
                        <w:vMerge w:val="continue"/>
                      </w:tcPr>
                      <w:p w14:paraId="47C2627A">
                        <w:pPr>
                          <w:spacing w:before="60" w:after="0" w:line="264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14:paraId="636F5F7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DC0330D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Штатное расписание, действующее на 1 число месяца начала учета у Исполнителя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17330F2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скан/фото</w:t>
                        </w:r>
                      </w:p>
                    </w:tc>
                    <w:tc>
                      <w:tcPr>
                        <w:tcW w:w="3239" w:type="dxa"/>
                        <w:vMerge w:val="continue"/>
                      </w:tcPr>
                      <w:p w14:paraId="5B2988BB">
                        <w:pPr>
                          <w:spacing w:before="60" w:after="0" w:line="264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c>
                  </w:tr>
                  <w:tr w14:paraId="10E565B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2AD9FBC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Выписка по р/сч, в/сч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9D5CAC9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в *.txt формате + любой</w:t>
                        </w:r>
                      </w:p>
                      <w:p w14:paraId="39D1528B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читаемый формат (*.doc/*.xls/*.pdf/*.jpg)</w:t>
                        </w:r>
                      </w:p>
                    </w:tc>
                    <w:tc>
                      <w:tcPr>
                        <w:tcW w:w="3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E5869F3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ежемесячно, не позднее 3 числа месяца, следующего за отчетным</w:t>
                        </w:r>
                      </w:p>
                    </w:tc>
                  </w:tr>
                  <w:tr w14:paraId="515A8AF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B7D1B64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Документы по поступлению товара/услуг</w:t>
                        </w:r>
                      </w:p>
                      <w:p w14:paraId="19909E5A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(товарная накладная, акт, счет-фактура, авансовый отчет)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C17A00F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скан/фото</w:t>
                        </w:r>
                      </w:p>
                    </w:tc>
                    <w:tc>
                      <w:tcPr>
                        <w:tcW w:w="3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1645697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ежемесячно, не позднее 3 числа месяца, следующего за отчетным</w:t>
                        </w:r>
                      </w:p>
                    </w:tc>
                  </w:tr>
                  <w:tr w14:paraId="5FB386E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992E53A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Документы по реализации товара/услуг (товарная накладная, акт, счет-фактура)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370A954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скан/фото</w:t>
                        </w:r>
                      </w:p>
                    </w:tc>
                    <w:tc>
                      <w:tcPr>
                        <w:tcW w:w="3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41CCB65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ежемесячно, не позднее 3 числа месяца, следующего за отчетным</w:t>
                        </w:r>
                      </w:p>
                    </w:tc>
                  </w:tr>
                  <w:tr w14:paraId="5A758BB1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54C3CDE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Данные по найму, увольнению, переводу, отпускам сотрудников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8C7D369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скан/фото</w:t>
                        </w:r>
                      </w:p>
                    </w:tc>
                    <w:tc>
                      <w:tcPr>
                        <w:tcW w:w="3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50636EB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 позднее 3-х дней до даты наступления соответствующего события</w:t>
                        </w:r>
                      </w:p>
                    </w:tc>
                  </w:tr>
                  <w:tr w14:paraId="1FD84EE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A7CF996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Данные по больничным, декретным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77FEC19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скан/фото</w:t>
                        </w:r>
                      </w:p>
                    </w:tc>
                    <w:tc>
                      <w:tcPr>
                        <w:tcW w:w="3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91578B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 позднее 3-х дней до даты наступления соответствующего события</w:t>
                        </w:r>
                      </w:p>
                    </w:tc>
                  </w:tr>
                  <w:tr w14:paraId="75A8093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856F058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Данные об изменении персональных данных сотрудников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A4F3B4E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скан/фото</w:t>
                        </w:r>
                      </w:p>
                    </w:tc>
                    <w:tc>
                      <w:tcPr>
                        <w:tcW w:w="3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CA30948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Не позднее 3-х дней до даты наступления соответствующего события</w:t>
                        </w:r>
                      </w:p>
                    </w:tc>
                  </w:tr>
                  <w:tr w14:paraId="66B1E08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A7658B3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Данные, запрашиваемые исполнителем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9359D13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скан/фото</w:t>
                        </w:r>
                      </w:p>
                    </w:tc>
                    <w:tc>
                      <w:tcPr>
                        <w:tcW w:w="3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8D7B7C5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В течение трех дней с момента запроса</w:t>
                        </w:r>
                      </w:p>
                    </w:tc>
                  </w:tr>
                  <w:tr w14:paraId="66EC71D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13" w:type="dxa"/>
                        <w:bottom w:w="0" w:type="dxa"/>
                        <w:right w:w="113" w:type="dxa"/>
                      </w:tblCellMar>
                    </w:tblPrEx>
                    <w:tc>
                      <w:tcPr>
                        <w:tcW w:w="4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1004ED9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Данные, запрашиваемые исполнителем в срочном режиме для сдачи отчетности с пометкой «Срочно»</w:t>
                        </w:r>
                      </w:p>
                    </w:tc>
                    <w:tc>
                      <w:tcPr>
                        <w:tcW w:w="18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3DDBB91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скан/фото</w:t>
                        </w:r>
                      </w:p>
                    </w:tc>
                    <w:tc>
                      <w:tcPr>
                        <w:tcW w:w="3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C717042">
                        <w:pPr>
                          <w:spacing w:before="60" w:after="0" w:line="264" w:lineRule="auto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>В течение 24 часов с момента запроса</w:t>
                        </w:r>
                      </w:p>
                    </w:tc>
                  </w:tr>
                </w:tbl>
                <w:p w14:paraId="17D8F59E">
                  <w:pPr>
                    <w:spacing w:before="60" w:after="0" w:line="264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0FF293A3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188F82F">
      <w:pPr>
        <w:spacing w:before="60" w:after="0" w:line="264" w:lineRule="auto"/>
        <w:rPr>
          <w:rFonts w:ascii="Times New Roman" w:hAnsi="Times New Roman" w:cs="Times New Roman"/>
          <w:sz w:val="20"/>
        </w:rPr>
      </w:pPr>
    </w:p>
    <w:p w14:paraId="3EA5EDC7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 3</w:t>
      </w:r>
    </w:p>
    <w:p w14:paraId="2936F440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ТАРИФЫ НА УСЛУГИ </w:t>
      </w:r>
    </w:p>
    <w:p w14:paraId="3C450AAD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Тарифы для всех регионов </w:t>
      </w:r>
    </w:p>
    <w:tbl>
      <w:tblPr>
        <w:tblStyle w:val="3"/>
        <w:tblW w:w="4850" w:type="pct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2408"/>
        <w:gridCol w:w="2329"/>
        <w:gridCol w:w="1030"/>
        <w:gridCol w:w="2998"/>
        <w:gridCol w:w="1287"/>
      </w:tblGrid>
      <w:tr w14:paraId="41EB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360" w:type="dxa"/>
            <w:vMerge w:val="restart"/>
            <w:vAlign w:val="center"/>
          </w:tcPr>
          <w:p w14:paraId="3FB75701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Тарифный план</w:t>
            </w:r>
          </w:p>
        </w:tc>
        <w:tc>
          <w:tcPr>
            <w:tcW w:w="2283" w:type="dxa"/>
            <w:vMerge w:val="restart"/>
            <w:vAlign w:val="center"/>
          </w:tcPr>
          <w:p w14:paraId="77919821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операций в месяц</w:t>
            </w:r>
          </w:p>
        </w:tc>
        <w:tc>
          <w:tcPr>
            <w:tcW w:w="5212" w:type="dxa"/>
            <w:gridSpan w:val="3"/>
            <w:vAlign w:val="center"/>
          </w:tcPr>
          <w:p w14:paraId="278610DE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Стоимость в месяц, в руб.,</w:t>
            </w:r>
          </w:p>
          <w:p w14:paraId="5D41D74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зависимости от режима налогообложения</w:t>
            </w:r>
          </w:p>
        </w:tc>
      </w:tr>
      <w:tr w14:paraId="62DF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360" w:type="dxa"/>
            <w:vMerge w:val="continue"/>
          </w:tcPr>
          <w:p w14:paraId="12A9DBEA">
            <w:pPr>
              <w:spacing w:before="60" w:after="0" w:line="264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3" w:type="dxa"/>
            <w:vMerge w:val="continue"/>
          </w:tcPr>
          <w:p w14:paraId="19666D30">
            <w:pPr>
              <w:spacing w:before="60" w:after="0" w:line="264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vAlign w:val="center"/>
          </w:tcPr>
          <w:p w14:paraId="0977815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</w:t>
            </w:r>
          </w:p>
        </w:tc>
        <w:tc>
          <w:tcPr>
            <w:tcW w:w="2940" w:type="dxa"/>
            <w:vAlign w:val="center"/>
          </w:tcPr>
          <w:p w14:paraId="48AA85BB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УСН</w:t>
            </w:r>
          </w:p>
          <w:p w14:paraId="50D93292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-Р</w:t>
            </w:r>
            <w:r>
              <w:rPr>
                <w:rFonts w:ascii="Times New Roman" w:hAnsi="Times New Roman" w:cs="Times New Roman"/>
                <w:sz w:val="20"/>
              </w:rPr>
              <w:t>), УСН+ патент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; УСН с ндс</w:t>
            </w:r>
          </w:p>
        </w:tc>
        <w:tc>
          <w:tcPr>
            <w:tcW w:w="1262" w:type="dxa"/>
            <w:vAlign w:val="center"/>
          </w:tcPr>
          <w:p w14:paraId="3775EA80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УСН</w:t>
            </w:r>
          </w:p>
          <w:p w14:paraId="41B1F3B6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(доходы)</w:t>
            </w:r>
          </w:p>
        </w:tc>
      </w:tr>
      <w:tr w14:paraId="2B04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360" w:type="dxa"/>
            <w:vAlign w:val="center"/>
          </w:tcPr>
          <w:p w14:paraId="2F18FB34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30 (включительно)</w:t>
            </w:r>
          </w:p>
        </w:tc>
        <w:tc>
          <w:tcPr>
            <w:tcW w:w="2283" w:type="dxa"/>
            <w:vAlign w:val="center"/>
          </w:tcPr>
          <w:p w14:paraId="6C69CA10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1–30</w:t>
            </w:r>
          </w:p>
        </w:tc>
        <w:tc>
          <w:tcPr>
            <w:tcW w:w="1010" w:type="dxa"/>
            <w:vAlign w:val="center"/>
          </w:tcPr>
          <w:p w14:paraId="3179AF4A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6 170</w:t>
            </w:r>
          </w:p>
        </w:tc>
        <w:tc>
          <w:tcPr>
            <w:tcW w:w="2940" w:type="dxa"/>
            <w:vAlign w:val="center"/>
          </w:tcPr>
          <w:p w14:paraId="24467DE1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865</w:t>
            </w:r>
          </w:p>
        </w:tc>
        <w:tc>
          <w:tcPr>
            <w:tcW w:w="1262" w:type="dxa"/>
            <w:vAlign w:val="center"/>
          </w:tcPr>
          <w:p w14:paraId="3F57EBF7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135</w:t>
            </w:r>
          </w:p>
        </w:tc>
      </w:tr>
      <w:tr w14:paraId="038A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360" w:type="dxa"/>
            <w:vAlign w:val="center"/>
          </w:tcPr>
          <w:p w14:paraId="5EB0E665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50 (включительно)</w:t>
            </w:r>
          </w:p>
        </w:tc>
        <w:tc>
          <w:tcPr>
            <w:tcW w:w="2283" w:type="dxa"/>
            <w:vAlign w:val="center"/>
          </w:tcPr>
          <w:p w14:paraId="4383A8F4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31–50</w:t>
            </w:r>
          </w:p>
        </w:tc>
        <w:tc>
          <w:tcPr>
            <w:tcW w:w="1010" w:type="dxa"/>
            <w:vAlign w:val="center"/>
          </w:tcPr>
          <w:p w14:paraId="2CF56093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19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95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40" w:type="dxa"/>
            <w:vAlign w:val="center"/>
          </w:tcPr>
          <w:p w14:paraId="5C86A943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175</w:t>
            </w:r>
          </w:p>
        </w:tc>
        <w:tc>
          <w:tcPr>
            <w:tcW w:w="1262" w:type="dxa"/>
            <w:vAlign w:val="center"/>
          </w:tcPr>
          <w:p w14:paraId="35186295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1191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360" w:type="dxa"/>
            <w:vAlign w:val="center"/>
          </w:tcPr>
          <w:p w14:paraId="7A7D30EC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75(включительно)</w:t>
            </w:r>
          </w:p>
        </w:tc>
        <w:tc>
          <w:tcPr>
            <w:tcW w:w="2283" w:type="dxa"/>
            <w:vAlign w:val="center"/>
          </w:tcPr>
          <w:p w14:paraId="2FCACE3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51-75</w:t>
            </w:r>
          </w:p>
        </w:tc>
        <w:tc>
          <w:tcPr>
            <w:tcW w:w="1010" w:type="dxa"/>
            <w:vAlign w:val="center"/>
          </w:tcPr>
          <w:p w14:paraId="1256C16C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990</w:t>
            </w:r>
          </w:p>
        </w:tc>
        <w:tc>
          <w:tcPr>
            <w:tcW w:w="2940" w:type="dxa"/>
            <w:vAlign w:val="center"/>
          </w:tcPr>
          <w:p w14:paraId="2546F5BF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69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62" w:type="dxa"/>
            <w:vAlign w:val="center"/>
          </w:tcPr>
          <w:p w14:paraId="2E4E6BFE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120</w:t>
            </w:r>
          </w:p>
        </w:tc>
      </w:tr>
      <w:tr w14:paraId="0F75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360" w:type="dxa"/>
            <w:vAlign w:val="center"/>
          </w:tcPr>
          <w:p w14:paraId="1CB2BF30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100 (включительно)</w:t>
            </w:r>
          </w:p>
        </w:tc>
        <w:tc>
          <w:tcPr>
            <w:tcW w:w="2283" w:type="dxa"/>
            <w:vAlign w:val="center"/>
          </w:tcPr>
          <w:p w14:paraId="105D6836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76–100</w:t>
            </w:r>
          </w:p>
        </w:tc>
        <w:tc>
          <w:tcPr>
            <w:tcW w:w="1010" w:type="dxa"/>
            <w:vAlign w:val="center"/>
          </w:tcPr>
          <w:p w14:paraId="6A7395F0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250</w:t>
            </w:r>
          </w:p>
        </w:tc>
        <w:tc>
          <w:tcPr>
            <w:tcW w:w="2940" w:type="dxa"/>
            <w:vAlign w:val="center"/>
          </w:tcPr>
          <w:p w14:paraId="6F4C0C79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160</w:t>
            </w:r>
          </w:p>
        </w:tc>
        <w:tc>
          <w:tcPr>
            <w:tcW w:w="1262" w:type="dxa"/>
            <w:vAlign w:val="center"/>
          </w:tcPr>
          <w:p w14:paraId="53877A90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960</w:t>
            </w:r>
          </w:p>
        </w:tc>
      </w:tr>
      <w:tr w14:paraId="11A0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360" w:type="dxa"/>
            <w:vAlign w:val="center"/>
          </w:tcPr>
          <w:p w14:paraId="33C0E52F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125 (включительно)</w:t>
            </w:r>
          </w:p>
        </w:tc>
        <w:tc>
          <w:tcPr>
            <w:tcW w:w="2283" w:type="dxa"/>
            <w:vAlign w:val="center"/>
          </w:tcPr>
          <w:p w14:paraId="0A251A90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101-125</w:t>
            </w:r>
          </w:p>
        </w:tc>
        <w:tc>
          <w:tcPr>
            <w:tcW w:w="1010" w:type="dxa"/>
            <w:vAlign w:val="center"/>
          </w:tcPr>
          <w:p w14:paraId="4C78BBA9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390</w:t>
            </w:r>
          </w:p>
        </w:tc>
        <w:tc>
          <w:tcPr>
            <w:tcW w:w="2940" w:type="dxa"/>
            <w:vAlign w:val="center"/>
          </w:tcPr>
          <w:p w14:paraId="4EC428D2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940</w:t>
            </w:r>
          </w:p>
        </w:tc>
        <w:tc>
          <w:tcPr>
            <w:tcW w:w="1262" w:type="dxa"/>
            <w:vAlign w:val="center"/>
          </w:tcPr>
          <w:p w14:paraId="565EE5BE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18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</w:p>
        </w:tc>
      </w:tr>
      <w:tr w14:paraId="5D92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360" w:type="dxa"/>
            <w:vAlign w:val="center"/>
          </w:tcPr>
          <w:p w14:paraId="55994AD6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150 (включительно)</w:t>
            </w:r>
          </w:p>
        </w:tc>
        <w:tc>
          <w:tcPr>
            <w:tcW w:w="2283" w:type="dxa"/>
            <w:vAlign w:val="center"/>
          </w:tcPr>
          <w:p w14:paraId="74D8D5AC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126-150</w:t>
            </w:r>
          </w:p>
        </w:tc>
        <w:tc>
          <w:tcPr>
            <w:tcW w:w="1010" w:type="dxa"/>
            <w:vAlign w:val="center"/>
          </w:tcPr>
          <w:p w14:paraId="3D8A10D6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86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940" w:type="dxa"/>
            <w:vAlign w:val="center"/>
          </w:tcPr>
          <w:p w14:paraId="74B4A433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262" w:type="dxa"/>
            <w:vAlign w:val="center"/>
          </w:tcPr>
          <w:p w14:paraId="510C3D26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475</w:t>
            </w:r>
          </w:p>
        </w:tc>
      </w:tr>
      <w:tr w14:paraId="58B8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360" w:type="dxa"/>
            <w:vAlign w:val="center"/>
          </w:tcPr>
          <w:p w14:paraId="63144DFD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175 (включительно)</w:t>
            </w:r>
          </w:p>
        </w:tc>
        <w:tc>
          <w:tcPr>
            <w:tcW w:w="2283" w:type="dxa"/>
            <w:vAlign w:val="center"/>
          </w:tcPr>
          <w:p w14:paraId="1D00BF00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151-175</w:t>
            </w:r>
          </w:p>
        </w:tc>
        <w:tc>
          <w:tcPr>
            <w:tcW w:w="1010" w:type="dxa"/>
            <w:vAlign w:val="center"/>
          </w:tcPr>
          <w:p w14:paraId="40AC1F8B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330</w:t>
            </w:r>
          </w:p>
        </w:tc>
        <w:tc>
          <w:tcPr>
            <w:tcW w:w="2940" w:type="dxa"/>
            <w:vAlign w:val="center"/>
          </w:tcPr>
          <w:p w14:paraId="2642E858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62" w:type="dxa"/>
            <w:vAlign w:val="center"/>
          </w:tcPr>
          <w:p w14:paraId="6FD8516E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4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2785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360" w:type="dxa"/>
            <w:vAlign w:val="center"/>
          </w:tcPr>
          <w:p w14:paraId="48238A06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200 (включительно)</w:t>
            </w:r>
          </w:p>
        </w:tc>
        <w:tc>
          <w:tcPr>
            <w:tcW w:w="2283" w:type="dxa"/>
            <w:vAlign w:val="center"/>
          </w:tcPr>
          <w:p w14:paraId="1672DB81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176-200</w:t>
            </w:r>
          </w:p>
        </w:tc>
        <w:tc>
          <w:tcPr>
            <w:tcW w:w="1010" w:type="dxa"/>
            <w:vAlign w:val="center"/>
          </w:tcPr>
          <w:p w14:paraId="4F5B96BD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320</w:t>
            </w:r>
          </w:p>
        </w:tc>
        <w:tc>
          <w:tcPr>
            <w:tcW w:w="2940" w:type="dxa"/>
            <w:vAlign w:val="center"/>
          </w:tcPr>
          <w:p w14:paraId="07B2B751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980</w:t>
            </w:r>
          </w:p>
        </w:tc>
        <w:tc>
          <w:tcPr>
            <w:tcW w:w="1262" w:type="dxa"/>
            <w:vAlign w:val="center"/>
          </w:tcPr>
          <w:p w14:paraId="6E2F4C0E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94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14:paraId="11D1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360" w:type="dxa"/>
            <w:vAlign w:val="center"/>
          </w:tcPr>
          <w:p w14:paraId="4D5822C6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250 (включительно)</w:t>
            </w:r>
          </w:p>
        </w:tc>
        <w:tc>
          <w:tcPr>
            <w:tcW w:w="2283" w:type="dxa"/>
            <w:vAlign w:val="center"/>
          </w:tcPr>
          <w:p w14:paraId="493ADD4C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201-250</w:t>
            </w:r>
          </w:p>
        </w:tc>
        <w:tc>
          <w:tcPr>
            <w:tcW w:w="1010" w:type="dxa"/>
            <w:vAlign w:val="center"/>
          </w:tcPr>
          <w:p w14:paraId="72487E81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885</w:t>
            </w:r>
          </w:p>
        </w:tc>
        <w:tc>
          <w:tcPr>
            <w:tcW w:w="2940" w:type="dxa"/>
            <w:vAlign w:val="center"/>
          </w:tcPr>
          <w:p w14:paraId="622A0928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62" w:type="dxa"/>
            <w:vAlign w:val="center"/>
          </w:tcPr>
          <w:p w14:paraId="01AE2BC3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8 980</w:t>
            </w:r>
          </w:p>
        </w:tc>
      </w:tr>
      <w:tr w14:paraId="5D6C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2360" w:type="dxa"/>
            <w:vAlign w:val="center"/>
          </w:tcPr>
          <w:p w14:paraId="2CE92A7A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300 (включительно)</w:t>
            </w:r>
          </w:p>
        </w:tc>
        <w:tc>
          <w:tcPr>
            <w:tcW w:w="2283" w:type="dxa"/>
            <w:vAlign w:val="center"/>
          </w:tcPr>
          <w:p w14:paraId="080F4465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251-300</w:t>
            </w:r>
          </w:p>
        </w:tc>
        <w:tc>
          <w:tcPr>
            <w:tcW w:w="1010" w:type="dxa"/>
            <w:vAlign w:val="center"/>
          </w:tcPr>
          <w:p w14:paraId="4CBF8166">
            <w:pPr>
              <w:spacing w:before="60" w:after="0" w:line="264" w:lineRule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61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320</w:t>
            </w:r>
          </w:p>
        </w:tc>
        <w:tc>
          <w:tcPr>
            <w:tcW w:w="2940" w:type="dxa"/>
            <w:vAlign w:val="center"/>
          </w:tcPr>
          <w:p w14:paraId="69D4146C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94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62" w:type="dxa"/>
            <w:vAlign w:val="center"/>
          </w:tcPr>
          <w:p w14:paraId="0820626F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</w:p>
        </w:tc>
      </w:tr>
      <w:tr w14:paraId="16A5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c>
          <w:tcPr>
            <w:tcW w:w="4643" w:type="dxa"/>
            <w:gridSpan w:val="2"/>
            <w:vAlign w:val="center"/>
          </w:tcPr>
          <w:p w14:paraId="34A8FAA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Свыше 300 операций</w:t>
            </w:r>
          </w:p>
        </w:tc>
        <w:tc>
          <w:tcPr>
            <w:tcW w:w="5212" w:type="dxa"/>
            <w:gridSpan w:val="3"/>
            <w:vAlign w:val="center"/>
          </w:tcPr>
          <w:p w14:paraId="51A3DEC2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Пропорционально количеству операций по тарифу до 300 операций</w:t>
            </w:r>
          </w:p>
        </w:tc>
      </w:tr>
    </w:tbl>
    <w:p w14:paraId="6B9FBFEE">
      <w:pPr>
        <w:spacing w:before="60" w:after="0" w:line="264" w:lineRule="auto"/>
        <w:rPr>
          <w:rFonts w:ascii="Times New Roman" w:hAnsi="Times New Roman" w:cs="Times New Roman"/>
          <w:sz w:val="20"/>
        </w:rPr>
      </w:pPr>
    </w:p>
    <w:p w14:paraId="6A92EB1E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Примечания</w:t>
      </w:r>
    </w:p>
    <w:p w14:paraId="2152E033">
      <w:pPr>
        <w:numPr>
          <w:ilvl w:val="0"/>
          <w:numId w:val="2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 Под организацией в данном прайс-листе понимается индивидуальный предприниматель или юридическое лицо.</w:t>
      </w:r>
    </w:p>
    <w:p w14:paraId="036FD980">
      <w:pPr>
        <w:numPr>
          <w:ilvl w:val="0"/>
          <w:numId w:val="2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 Под одной операцией понимается обработка одного первичного документа, формирующего проводки. Документы для оформления ежемесячной платы за бухгалтерское обслуживание в расчет не принимаются. Расчет заработной платы на одного сотрудника приравнивается к трем операциям. Документы по выплате заработной платы, налогов и взносов учитываются в количестве операций на общих основаниях, как документы, формирующие проводки.</w:t>
      </w:r>
    </w:p>
    <w:p w14:paraId="74F7B639">
      <w:pPr>
        <w:numPr>
          <w:ilvl w:val="0"/>
          <w:numId w:val="2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 При учете операций применяются понижающие коэффициенты:</w:t>
      </w:r>
    </w:p>
    <w:p w14:paraId="5E16A7C9">
      <w:pPr>
        <w:numPr>
          <w:ilvl w:val="1"/>
          <w:numId w:val="2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 Коэффициенты в зависимости от типа операции. Операции по</w:t>
      </w:r>
    </w:p>
    <w:p w14:paraId="262FA642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документу «Банковский ордер» с типом операции «Снятие денег за банковские услуги» учитываются с коэффициентом 0,5.</w:t>
      </w:r>
    </w:p>
    <w:p w14:paraId="0D09FC75">
      <w:pPr>
        <w:numPr>
          <w:ilvl w:val="0"/>
          <w:numId w:val="2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 Услуги восстановления бухгалтерского учета оплачиваются с начала года (или даты регистрации организации, если она приходится на этот же год) по месяц подключения организации включительно. Стоимость услуг восстановления бухгалтерского учета определяется индивидуально.</w:t>
      </w:r>
    </w:p>
    <w:p w14:paraId="5326DD1C">
      <w:pPr>
        <w:numPr>
          <w:ilvl w:val="0"/>
          <w:numId w:val="2"/>
        </w:num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5. Услуги восстановления бухгалтерского учета оплачиваются в следующих случаях:</w:t>
      </w:r>
    </w:p>
    <w:p w14:paraId="14FD5563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с даты регистрации организации – в случае, если она приходится на текущий год;</w:t>
      </w:r>
    </w:p>
    <w:p w14:paraId="55C1851D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с начала текущего года – в случае, если сдана вся отчетность за предыдущий год;</w:t>
      </w:r>
    </w:p>
    <w:p w14:paraId="7C1C94AE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с начала предыдущего года – в случае, если не сдана отчетность за предыдущий год.</w:t>
      </w:r>
    </w:p>
    <w:p w14:paraId="6F80CDAC">
      <w:pPr>
        <w:spacing w:before="60" w:after="0" w:line="264" w:lineRule="auto"/>
        <w:rPr>
          <w:rFonts w:ascii="Times New Roman" w:hAnsi="Times New Roman" w:cs="Times New Roman"/>
          <w:sz w:val="20"/>
        </w:rPr>
      </w:pPr>
    </w:p>
    <w:tbl>
      <w:tblPr>
        <w:tblStyle w:val="3"/>
        <w:tblW w:w="5000" w:type="pct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58"/>
      </w:tblGrid>
      <w:tr w14:paraId="4B5E0B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auto"/>
          </w:tcPr>
          <w:p w14:paraId="3B5F2011"/>
        </w:tc>
      </w:tr>
    </w:tbl>
    <w:p w14:paraId="325DC8B0">
      <w:pPr>
        <w:spacing w:before="60" w:after="0" w:line="264" w:lineRule="auto"/>
        <w:ind w:left="283"/>
        <w:rPr>
          <w:rFonts w:ascii="Times New Roman" w:hAnsi="Times New Roman" w:cs="Times New Roman"/>
          <w:sz w:val="20"/>
        </w:rPr>
      </w:pPr>
    </w:p>
    <w:tbl>
      <w:tblPr>
        <w:tblStyle w:val="3"/>
        <w:tblW w:w="5000" w:type="pct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58"/>
      </w:tblGrid>
      <w:tr w14:paraId="217D94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auto"/>
          </w:tcPr>
          <w:p w14:paraId="7DFAC943">
            <w:pPr>
              <w:numPr>
                <w:ilvl w:val="0"/>
                <w:numId w:val="1"/>
              </w:numPr>
              <w:spacing w:before="60" w:after="0" w:line="264" w:lineRule="auto"/>
              <w:ind w:left="28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АДРЕСА, РЕКВИЗИТЫ И ПОДПИСИ СТОРОН</w:t>
            </w:r>
          </w:p>
          <w:p w14:paraId="190819CF">
            <w:pPr>
              <w:spacing w:before="60" w:after="0" w:line="264" w:lineRule="auto"/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Style w:val="3"/>
              <w:tblW w:w="4500" w:type="pct"/>
              <w:tblInd w:w="283" w:type="dxa"/>
              <w:tblLayout w:type="autofit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521"/>
              <w:gridCol w:w="82"/>
              <w:gridCol w:w="4521"/>
            </w:tblGrid>
            <w:tr w14:paraId="191D2DBC">
              <w:tc>
                <w:tcPr>
                  <w:tcW w:w="4462" w:type="dxa"/>
                </w:tcPr>
                <w:p w14:paraId="66D2E773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1" w:type="dxa"/>
                </w:tcPr>
                <w:p w14:paraId="44060B08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36E20D18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14:paraId="3F43CD2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0F703AE0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Общество с ограниченной ответственностью 'Компания КАПИТАЛ'</w:t>
                  </w:r>
                </w:p>
              </w:tc>
              <w:tc>
                <w:tcPr>
                  <w:tcW w:w="81" w:type="dxa"/>
                </w:tcPr>
                <w:p w14:paraId="5F8F51FB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1848E347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Новая организация</w:t>
                  </w:r>
                </w:p>
              </w:tc>
            </w:tr>
            <w:tr w14:paraId="0E60D98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2721E0AE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1" w:type="dxa"/>
                </w:tcPr>
                <w:p w14:paraId="59B53DB0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190C77E9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14:paraId="11453ED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3484AB4A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Юридический адрес: 628400,ХМАО-Югра, г. Сургут, ул.Быстринская, 8 оф. 102</w:t>
                  </w:r>
                </w:p>
              </w:tc>
              <w:tc>
                <w:tcPr>
                  <w:tcW w:w="81" w:type="dxa"/>
                </w:tcPr>
                <w:p w14:paraId="60ABFAAA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40BC4238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Юридический адрес:</w:t>
                  </w:r>
                </w:p>
              </w:tc>
            </w:tr>
            <w:tr w14:paraId="66BCF5E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2889093D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1" w:type="dxa"/>
                </w:tcPr>
                <w:p w14:paraId="2C342D0C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68B0EE90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14:paraId="63A365B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7A32BF30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БИК 046577964</w:t>
                  </w:r>
                </w:p>
              </w:tc>
              <w:tc>
                <w:tcPr>
                  <w:tcW w:w="81" w:type="dxa"/>
                </w:tcPr>
                <w:p w14:paraId="07DD8296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57E76891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БИК</w:t>
                  </w:r>
                </w:p>
              </w:tc>
            </w:tr>
            <w:tr w14:paraId="14B36CD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0E8295B9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Банк ФИЛИАЛ "ЕКАТЕРИНБУРГСКИЙ" АО "АЛЬФА-БАНК"</w:t>
                  </w:r>
                </w:p>
              </w:tc>
              <w:tc>
                <w:tcPr>
                  <w:tcW w:w="81" w:type="dxa"/>
                </w:tcPr>
                <w:p w14:paraId="42B68511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6F1BB31E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Банк</w:t>
                  </w:r>
                </w:p>
              </w:tc>
            </w:tr>
            <w:tr w14:paraId="4EF65CF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4263B0DA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Р/с 40702810138310000410</w:t>
                  </w:r>
                </w:p>
              </w:tc>
              <w:tc>
                <w:tcPr>
                  <w:tcW w:w="81" w:type="dxa"/>
                </w:tcPr>
                <w:p w14:paraId="058463E1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42F8698F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Р/с</w:t>
                  </w:r>
                </w:p>
              </w:tc>
            </w:tr>
            <w:tr w14:paraId="34F6E2D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5C59CE57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К/с 30101810100000000964</w:t>
                  </w:r>
                </w:p>
              </w:tc>
              <w:tc>
                <w:tcPr>
                  <w:tcW w:w="81" w:type="dxa"/>
                </w:tcPr>
                <w:p w14:paraId="7C4DD28B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509310C3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К/с</w:t>
                  </w:r>
                </w:p>
              </w:tc>
            </w:tr>
            <w:tr w14:paraId="3D1BEF5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7E68BE9F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ИНН 8602214325</w:t>
                  </w:r>
                </w:p>
              </w:tc>
              <w:tc>
                <w:tcPr>
                  <w:tcW w:w="81" w:type="dxa"/>
                </w:tcPr>
                <w:p w14:paraId="1365D147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441A397B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ИНН</w:t>
                  </w:r>
                </w:p>
              </w:tc>
            </w:tr>
            <w:tr w14:paraId="6630325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73BA87CB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КПП 860201001</w:t>
                  </w:r>
                </w:p>
              </w:tc>
              <w:tc>
                <w:tcPr>
                  <w:tcW w:w="81" w:type="dxa"/>
                </w:tcPr>
                <w:p w14:paraId="55F85BC0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33E4A8E5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КПП</w:t>
                  </w:r>
                </w:p>
              </w:tc>
            </w:tr>
            <w:tr w14:paraId="5B8E9DE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6208ACBE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ОГРН 1148602002614</w:t>
                  </w:r>
                </w:p>
              </w:tc>
              <w:tc>
                <w:tcPr>
                  <w:tcW w:w="81" w:type="dxa"/>
                </w:tcPr>
                <w:p w14:paraId="01D7CD25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4EE5A8EE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ОГРН</w:t>
                  </w:r>
                </w:p>
              </w:tc>
            </w:tr>
            <w:tr w14:paraId="2C71B68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094CD042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ОКПО 32122414</w:t>
                  </w:r>
                </w:p>
              </w:tc>
              <w:tc>
                <w:tcPr>
                  <w:tcW w:w="81" w:type="dxa"/>
                </w:tcPr>
                <w:p w14:paraId="62DE3AEF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0287BD31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ОКПО</w:t>
                  </w:r>
                </w:p>
              </w:tc>
            </w:tr>
            <w:tr w14:paraId="025B473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21741597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1" w:type="dxa"/>
                </w:tcPr>
                <w:p w14:paraId="7D6D0357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5A26175E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14:paraId="16308C2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02C8E40D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Генеральный директор</w:t>
                  </w:r>
                </w:p>
              </w:tc>
              <w:tc>
                <w:tcPr>
                  <w:tcW w:w="81" w:type="dxa"/>
                </w:tcPr>
                <w:p w14:paraId="6FE187FC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3A2AC767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Генеральный директор</w:t>
                  </w:r>
                </w:p>
              </w:tc>
            </w:tr>
            <w:tr w14:paraId="57090AB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5F7E079D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1" w:type="dxa"/>
                </w:tcPr>
                <w:p w14:paraId="00F70282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1F27DAFE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14:paraId="248FA1F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10ED7FB7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____________  / Тюменцева С.С.</w:t>
                  </w:r>
                </w:p>
              </w:tc>
              <w:tc>
                <w:tcPr>
                  <w:tcW w:w="81" w:type="dxa"/>
                </w:tcPr>
                <w:p w14:paraId="02494E20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5146CF68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____________  /</w:t>
                  </w:r>
                </w:p>
              </w:tc>
            </w:tr>
            <w:tr w14:paraId="0842A77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4462" w:type="dxa"/>
                </w:tcPr>
                <w:p w14:paraId="3544B79A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М.П.</w:t>
                  </w:r>
                </w:p>
              </w:tc>
              <w:tc>
                <w:tcPr>
                  <w:tcW w:w="81" w:type="dxa"/>
                </w:tcPr>
                <w:p w14:paraId="28445DFF">
                  <w:pPr>
                    <w:spacing w:after="0" w:line="200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62" w:type="dxa"/>
                </w:tcPr>
                <w:p w14:paraId="61D6CB50">
                  <w:pPr>
                    <w:spacing w:after="0" w:line="22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М.П.</w:t>
                  </w:r>
                </w:p>
              </w:tc>
            </w:tr>
          </w:tbl>
          <w:p w14:paraId="001E3255"/>
        </w:tc>
      </w:tr>
    </w:tbl>
    <w:p w14:paraId="69BCF08F">
      <w:bookmarkStart w:id="0" w:name="_GoBack"/>
      <w:bookmarkEnd w:id="0"/>
    </w:p>
    <w:sectPr>
      <w:footerReference r:id="rId5" w:type="default"/>
      <w:pgSz w:w="11906" w:h="16838"/>
      <w:pgMar w:top="566" w:right="1031" w:bottom="566" w:left="737" w:header="709" w:footer="1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96ABF">
    <w:pPr>
      <w:spacing w:after="0" w:line="200" w:lineRule="auto"/>
      <w:rPr>
        <w:rFonts w:ascii="Times New Roman" w:hAnsi="Times New Roman" w:cs="Times New Roman"/>
        <w:sz w:val="20"/>
      </w:rPr>
    </w:pPr>
  </w:p>
  <w:p w14:paraId="4510EA38">
    <w:pPr>
      <w:spacing w:line="264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15AEA"/>
    <w:multiLevelType w:val="multilevel"/>
    <w:tmpl w:val="46A15AEA"/>
    <w:lvl w:ilvl="0" w:tentative="0">
      <w:start w:val="1"/>
      <w:numFmt w:val="decimal"/>
      <w:lvlText w:val="%1."/>
      <w:lvlJc w:val="left"/>
      <w:rPr>
        <w:rFonts w:ascii="Times New Roman" w:hAnsi="Times New Roman" w:cs="Times New Roman"/>
        <w:sz w:val="20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cs="Times New Roman"/>
        <w:sz w:val="20"/>
      </w:rPr>
    </w:lvl>
    <w:lvl w:ilvl="2" w:tentative="0">
      <w:start w:val="1"/>
      <w:numFmt w:val="decimal"/>
      <w:lvlText w:val="%1.%2.%3."/>
      <w:lvlJc w:val="left"/>
      <w:rPr>
        <w:rFonts w:ascii="Times New Roman" w:hAnsi="Times New Roman" w:cs="Times New Roman"/>
        <w:sz w:val="20"/>
      </w:rPr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0010E79"/>
    <w:multiLevelType w:val="multilevel"/>
    <w:tmpl w:val="50010E79"/>
    <w:lvl w:ilvl="0" w:tentative="0">
      <w:start w:val="1"/>
      <w:numFmt w:val="decimal"/>
      <w:lvlText w:val="%1."/>
      <w:lvlJc w:val="left"/>
      <w:rPr>
        <w:rFonts w:ascii="Times New Roman" w:hAnsi="Times New Roman" w:cs="Times New Roman"/>
        <w:sz w:val="20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cs="Times New Roman"/>
        <w:sz w:val="20"/>
      </w:rPr>
    </w:lvl>
    <w:lvl w:ilvl="2" w:tentative="0">
      <w:start w:val="1"/>
      <w:numFmt w:val="decimal"/>
      <w:lvlText w:val="%1.%2.%3."/>
      <w:lvlJc w:val="left"/>
      <w:rPr>
        <w:rFonts w:ascii="Times New Roman" w:hAnsi="Times New Roman" w:cs="Times New Roman"/>
        <w:sz w:val="20"/>
      </w:rPr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36"/>
    <w:rsid w:val="000D6C00"/>
    <w:rsid w:val="003C77DE"/>
    <w:rsid w:val="00466936"/>
    <w:rsid w:val="00487430"/>
    <w:rsid w:val="004D0667"/>
    <w:rsid w:val="004F2B59"/>
    <w:rsid w:val="00706411"/>
    <w:rsid w:val="007C237B"/>
    <w:rsid w:val="00F21892"/>
    <w:rsid w:val="51B8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ru-RU" w:eastAsia="ru-RU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4430</Words>
  <Characters>25252</Characters>
  <Lines>210</Lines>
  <Paragraphs>59</Paragraphs>
  <TotalTime>8</TotalTime>
  <ScaleCrop>false</ScaleCrop>
  <LinksUpToDate>false</LinksUpToDate>
  <CharactersWithSpaces>29623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2024-04-17T06:25:00Z</dcterms:created>
  <dc:creator>BOSS</dc:creator>
  <cp:lastModifiedBy>BOSS</cp:lastModifiedBy>
  <dcterms:modified xsi:type="dcterms:W3CDTF">2026-01-13T10:44:18Z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BB56E90A09464EABAF13637B8831EFFD_12</vt:lpwstr>
  </property>
</Properties>
</file>